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CC4" w:rsidRPr="002621C5" w:rsidRDefault="002621C5">
      <w:pPr>
        <w:rPr>
          <w:rFonts w:ascii="Arial Narrow" w:hAnsi="Arial Narrow"/>
          <w:b/>
          <w:sz w:val="28"/>
          <w:szCs w:val="28"/>
        </w:rPr>
      </w:pPr>
      <w:r w:rsidRPr="002621C5">
        <w:rPr>
          <w:rFonts w:ascii="Arial Narrow" w:hAnsi="Arial Narrow"/>
          <w:b/>
          <w:sz w:val="28"/>
          <w:szCs w:val="28"/>
        </w:rPr>
        <w:t>Therapeutic Progress as reflected in Work and Creativity</w:t>
      </w:r>
    </w:p>
    <w:p w:rsidR="002621C5" w:rsidRDefault="002621C5">
      <w:pPr>
        <w:rPr>
          <w:rFonts w:ascii="Arial Narrow" w:hAnsi="Arial Narrow"/>
          <w:sz w:val="24"/>
          <w:szCs w:val="24"/>
        </w:rPr>
      </w:pPr>
    </w:p>
    <w:p w:rsidR="002621C5" w:rsidRPr="0040062C" w:rsidRDefault="002621C5">
      <w:pPr>
        <w:rPr>
          <w:rFonts w:ascii="Arial Narrow" w:hAnsi="Arial Narrow"/>
          <w:b/>
          <w:sz w:val="24"/>
          <w:szCs w:val="24"/>
        </w:rPr>
      </w:pPr>
      <w:r w:rsidRPr="0040062C">
        <w:rPr>
          <w:rFonts w:ascii="Arial Narrow" w:hAnsi="Arial Narrow"/>
          <w:b/>
          <w:sz w:val="24"/>
          <w:szCs w:val="24"/>
        </w:rPr>
        <w:t>Kfar Shaul Work Village - Israel - July 1964</w:t>
      </w:r>
    </w:p>
    <w:p w:rsidR="002621C5" w:rsidRPr="0040062C" w:rsidRDefault="002621C5">
      <w:pPr>
        <w:rPr>
          <w:rFonts w:ascii="Arial Narrow" w:hAnsi="Arial Narrow"/>
          <w:b/>
          <w:sz w:val="24"/>
          <w:szCs w:val="24"/>
        </w:rPr>
      </w:pPr>
    </w:p>
    <w:p w:rsidR="002621C5" w:rsidRPr="0040062C" w:rsidRDefault="0040062C">
      <w:pPr>
        <w:rPr>
          <w:rFonts w:ascii="Arial Narrow" w:hAnsi="Arial Narrow"/>
          <w:b/>
          <w:sz w:val="24"/>
          <w:szCs w:val="24"/>
        </w:rPr>
      </w:pPr>
      <w:r>
        <w:rPr>
          <w:rFonts w:ascii="Arial Narrow" w:hAnsi="Arial Narrow"/>
          <w:b/>
          <w:sz w:val="24"/>
          <w:szCs w:val="24"/>
        </w:rPr>
        <w:t>Text by:</w:t>
      </w:r>
      <w:r>
        <w:rPr>
          <w:rFonts w:ascii="Arial Narrow" w:hAnsi="Arial Narrow"/>
          <w:b/>
          <w:sz w:val="24"/>
          <w:szCs w:val="24"/>
        </w:rPr>
        <w:tab/>
      </w:r>
      <w:r w:rsidR="002621C5" w:rsidRPr="0040062C">
        <w:rPr>
          <w:rFonts w:ascii="Arial Narrow" w:hAnsi="Arial Narrow"/>
          <w:b/>
          <w:sz w:val="24"/>
          <w:szCs w:val="24"/>
        </w:rPr>
        <w:t>B. Weinstein - Director, Occupational Therapy Dept.</w:t>
      </w:r>
    </w:p>
    <w:p w:rsidR="002621C5" w:rsidRPr="0040062C" w:rsidRDefault="002621C5">
      <w:pPr>
        <w:rPr>
          <w:rFonts w:ascii="Arial Narrow" w:hAnsi="Arial Narrow"/>
          <w:b/>
          <w:sz w:val="24"/>
          <w:szCs w:val="24"/>
        </w:rPr>
      </w:pPr>
      <w:r w:rsidRPr="0040062C">
        <w:rPr>
          <w:rFonts w:ascii="Arial Narrow" w:hAnsi="Arial Narrow"/>
          <w:b/>
          <w:sz w:val="24"/>
          <w:szCs w:val="24"/>
        </w:rPr>
        <w:tab/>
      </w:r>
      <w:r w:rsidRPr="0040062C">
        <w:rPr>
          <w:rFonts w:ascii="Arial Narrow" w:hAnsi="Arial Narrow"/>
          <w:b/>
          <w:sz w:val="24"/>
          <w:szCs w:val="24"/>
        </w:rPr>
        <w:tab/>
        <w:t>J.A. Schossberger, M.D. - Directing Psychiatrist</w:t>
      </w:r>
    </w:p>
    <w:p w:rsidR="002621C5" w:rsidRPr="0040062C" w:rsidRDefault="002621C5">
      <w:pPr>
        <w:rPr>
          <w:rFonts w:ascii="Arial Narrow" w:hAnsi="Arial Narrow"/>
          <w:b/>
          <w:sz w:val="24"/>
          <w:szCs w:val="24"/>
        </w:rPr>
      </w:pPr>
    </w:p>
    <w:p w:rsidR="002621C5" w:rsidRPr="00B30134" w:rsidRDefault="0040062C">
      <w:pPr>
        <w:rPr>
          <w:rFonts w:ascii="Arial Narrow" w:hAnsi="Arial Narrow"/>
          <w:b/>
          <w:sz w:val="28"/>
          <w:szCs w:val="28"/>
        </w:rPr>
      </w:pPr>
      <w:r w:rsidRPr="00B30134">
        <w:rPr>
          <w:rFonts w:ascii="Arial Narrow" w:hAnsi="Arial Narrow"/>
          <w:b/>
          <w:sz w:val="28"/>
          <w:szCs w:val="28"/>
        </w:rPr>
        <w:t>1.</w:t>
      </w:r>
      <w:r w:rsidRPr="00B30134">
        <w:rPr>
          <w:rFonts w:ascii="Arial Narrow" w:hAnsi="Arial Narrow"/>
          <w:b/>
          <w:sz w:val="28"/>
          <w:szCs w:val="28"/>
        </w:rPr>
        <w:tab/>
        <w:t>The Basic Concepts and Orientations</w:t>
      </w:r>
    </w:p>
    <w:p w:rsidR="0040062C" w:rsidRDefault="0040062C">
      <w:pPr>
        <w:rPr>
          <w:rFonts w:ascii="Arial Narrow" w:hAnsi="Arial Narrow"/>
          <w:sz w:val="24"/>
          <w:szCs w:val="24"/>
        </w:rPr>
      </w:pPr>
    </w:p>
    <w:p w:rsidR="0040062C" w:rsidRDefault="006261AE">
      <w:pPr>
        <w:rPr>
          <w:rFonts w:ascii="Arial Narrow" w:hAnsi="Arial Narrow"/>
          <w:sz w:val="24"/>
          <w:szCs w:val="24"/>
        </w:rPr>
      </w:pPr>
      <w:r>
        <w:rPr>
          <w:rFonts w:ascii="Arial Narrow" w:hAnsi="Arial Narrow"/>
          <w:sz w:val="24"/>
          <w:szCs w:val="24"/>
        </w:rPr>
        <w:t xml:space="preserve">The concept of work in psychiatric treatment, basic to Occupational Therapy, includes many forms of activation and activity. The main </w:t>
      </w:r>
      <w:r w:rsidR="007E6F0A">
        <w:rPr>
          <w:rFonts w:ascii="Arial Narrow" w:hAnsi="Arial Narrow"/>
          <w:sz w:val="24"/>
          <w:szCs w:val="24"/>
        </w:rPr>
        <w:t>criteria</w:t>
      </w:r>
      <w:r>
        <w:rPr>
          <w:rFonts w:ascii="Arial Narrow" w:hAnsi="Arial Narrow"/>
          <w:sz w:val="24"/>
          <w:szCs w:val="24"/>
        </w:rPr>
        <w:t xml:space="preserve"> are</w:t>
      </w:r>
      <w:r w:rsidR="002E0608">
        <w:rPr>
          <w:rFonts w:ascii="Arial Narrow" w:hAnsi="Arial Narrow"/>
          <w:sz w:val="24"/>
          <w:szCs w:val="24"/>
        </w:rPr>
        <w:t>,</w:t>
      </w:r>
      <w:r>
        <w:rPr>
          <w:rFonts w:ascii="Arial Narrow" w:hAnsi="Arial Narrow"/>
          <w:sz w:val="24"/>
          <w:szCs w:val="24"/>
        </w:rPr>
        <w:t xml:space="preserve"> whether the patient is enabled to acquire acceptable modes of liberating and discharging his inner drives and tensions in order to meet his personal needs, and whether he manages to achieve ways and means of expression acceptable to and understood by his fellows. In this, work is an important tool. But work and whatever is produced by it, becomes an important aim only gradually and slowly, and never turns into an end in itself for the patient. In health too, the personal relations remain more important than those established by more efficient transactions. But in illness, even more feeling, such as hope and disappointment, kindness or hostility, are invested by the patient in his activities. Emotions, therefore, determine the characteristics of his activity to a</w:t>
      </w:r>
      <w:r w:rsidR="002E0608">
        <w:rPr>
          <w:rFonts w:ascii="Arial Narrow" w:hAnsi="Arial Narrow"/>
          <w:sz w:val="24"/>
          <w:szCs w:val="24"/>
        </w:rPr>
        <w:t xml:space="preserve"> much greater degree. </w:t>
      </w:r>
      <w:r>
        <w:rPr>
          <w:rFonts w:ascii="Arial Narrow" w:hAnsi="Arial Narrow"/>
          <w:sz w:val="24"/>
          <w:szCs w:val="24"/>
        </w:rPr>
        <w:t>They influence his attitude, and the way he goes about his work and also the final form given to it.</w:t>
      </w:r>
    </w:p>
    <w:p w:rsidR="002E0608" w:rsidRDefault="002E0608">
      <w:pPr>
        <w:rPr>
          <w:rFonts w:ascii="Arial Narrow" w:hAnsi="Arial Narrow"/>
          <w:sz w:val="24"/>
          <w:szCs w:val="24"/>
        </w:rPr>
      </w:pPr>
    </w:p>
    <w:p w:rsidR="002E0608" w:rsidRDefault="00B064A8">
      <w:pPr>
        <w:rPr>
          <w:rFonts w:ascii="Arial Narrow" w:hAnsi="Arial Narrow"/>
          <w:sz w:val="24"/>
          <w:szCs w:val="24"/>
        </w:rPr>
      </w:pPr>
      <w:r>
        <w:rPr>
          <w:rFonts w:ascii="Arial Narrow" w:hAnsi="Arial Narrow"/>
          <w:sz w:val="24"/>
          <w:szCs w:val="24"/>
        </w:rPr>
        <w:t>The patient can be helped to progress within a work programme, and his progress must be adapted to his respective condition. In this, unexpected developments will have to be taken into account. The rate of progress and its orientation reflect the personality of the patient. Therefore, the therapist will have to be tolerant, and must be moderate but steady in applying deman</w:t>
      </w:r>
      <w:r w:rsidR="00B73DF0">
        <w:rPr>
          <w:rFonts w:ascii="Arial Narrow" w:hAnsi="Arial Narrow"/>
          <w:sz w:val="24"/>
          <w:szCs w:val="24"/>
        </w:rPr>
        <w:t xml:space="preserve">ds. These should never consist in </w:t>
      </w:r>
      <w:r>
        <w:rPr>
          <w:rFonts w:ascii="Arial Narrow" w:hAnsi="Arial Narrow"/>
          <w:sz w:val="24"/>
          <w:szCs w:val="24"/>
        </w:rPr>
        <w:t xml:space="preserve">merely outward pressure for the achievement of set goals. The therapeutic </w:t>
      </w:r>
      <w:r w:rsidR="00B73DF0">
        <w:rPr>
          <w:rFonts w:ascii="Arial Narrow" w:hAnsi="Arial Narrow"/>
          <w:sz w:val="24"/>
          <w:szCs w:val="24"/>
        </w:rPr>
        <w:t>progress takes place through the operation of defined, distinct elements:</w:t>
      </w:r>
    </w:p>
    <w:p w:rsidR="00B73DF0" w:rsidRPr="00B73DF0" w:rsidRDefault="00B73DF0" w:rsidP="00C07603">
      <w:pPr>
        <w:pStyle w:val="ListParagraph"/>
        <w:numPr>
          <w:ilvl w:val="0"/>
          <w:numId w:val="1"/>
        </w:numPr>
        <w:ind w:left="284" w:hanging="284"/>
        <w:rPr>
          <w:rFonts w:ascii="Arial Narrow" w:hAnsi="Arial Narrow"/>
          <w:sz w:val="24"/>
          <w:szCs w:val="24"/>
        </w:rPr>
      </w:pPr>
      <w:r w:rsidRPr="00B73DF0">
        <w:rPr>
          <w:rFonts w:ascii="Arial Narrow" w:hAnsi="Arial Narrow"/>
          <w:sz w:val="24"/>
          <w:szCs w:val="24"/>
        </w:rPr>
        <w:t>A stable framework</w:t>
      </w:r>
    </w:p>
    <w:p w:rsidR="00B73DF0" w:rsidRPr="00B73DF0" w:rsidRDefault="00B73DF0" w:rsidP="00C07603">
      <w:pPr>
        <w:pStyle w:val="ListParagraph"/>
        <w:numPr>
          <w:ilvl w:val="0"/>
          <w:numId w:val="1"/>
        </w:numPr>
        <w:ind w:left="284" w:hanging="284"/>
        <w:rPr>
          <w:rFonts w:ascii="Arial Narrow" w:hAnsi="Arial Narrow"/>
          <w:sz w:val="24"/>
          <w:szCs w:val="24"/>
        </w:rPr>
      </w:pPr>
      <w:r w:rsidRPr="00B73DF0">
        <w:rPr>
          <w:rFonts w:ascii="Arial Narrow" w:hAnsi="Arial Narrow"/>
          <w:sz w:val="24"/>
          <w:szCs w:val="24"/>
        </w:rPr>
        <w:t>The consistent figure of the Occupational Therapist</w:t>
      </w:r>
    </w:p>
    <w:p w:rsidR="00B73DF0" w:rsidRPr="00B73DF0" w:rsidRDefault="00B73DF0" w:rsidP="00C07603">
      <w:pPr>
        <w:pStyle w:val="ListParagraph"/>
        <w:numPr>
          <w:ilvl w:val="0"/>
          <w:numId w:val="1"/>
        </w:numPr>
        <w:ind w:left="284" w:hanging="284"/>
        <w:rPr>
          <w:rFonts w:ascii="Arial Narrow" w:hAnsi="Arial Narrow"/>
          <w:sz w:val="24"/>
          <w:szCs w:val="24"/>
        </w:rPr>
      </w:pPr>
      <w:r w:rsidRPr="00B73DF0">
        <w:rPr>
          <w:rFonts w:ascii="Arial Narrow" w:hAnsi="Arial Narrow"/>
          <w:sz w:val="24"/>
          <w:szCs w:val="24"/>
        </w:rPr>
        <w:t>A wide variety of materials and tools</w:t>
      </w:r>
    </w:p>
    <w:p w:rsidR="00B73DF0" w:rsidRDefault="00B73DF0">
      <w:pPr>
        <w:rPr>
          <w:rFonts w:ascii="Arial Narrow" w:hAnsi="Arial Narrow"/>
          <w:sz w:val="24"/>
          <w:szCs w:val="24"/>
        </w:rPr>
      </w:pPr>
      <w:r>
        <w:rPr>
          <w:rFonts w:ascii="Arial Narrow" w:hAnsi="Arial Narrow"/>
          <w:sz w:val="24"/>
          <w:szCs w:val="24"/>
        </w:rPr>
        <w:t>These represent a powerful stimulus and activating force. Their effect on the patient can be followed through separate, more or less distinct stages.</w:t>
      </w:r>
    </w:p>
    <w:p w:rsidR="00B73DF0" w:rsidRDefault="00B73DF0">
      <w:pPr>
        <w:rPr>
          <w:rFonts w:ascii="Arial Narrow" w:hAnsi="Arial Narrow"/>
          <w:sz w:val="24"/>
          <w:szCs w:val="24"/>
        </w:rPr>
      </w:pPr>
    </w:p>
    <w:p w:rsidR="00B73DF0" w:rsidRPr="00B30134" w:rsidRDefault="00B73DF0">
      <w:pPr>
        <w:rPr>
          <w:rFonts w:ascii="Arial Narrow" w:hAnsi="Arial Narrow"/>
          <w:b/>
          <w:sz w:val="28"/>
          <w:szCs w:val="28"/>
        </w:rPr>
      </w:pPr>
      <w:r w:rsidRPr="00B30134">
        <w:rPr>
          <w:rFonts w:ascii="Arial Narrow" w:hAnsi="Arial Narrow"/>
          <w:b/>
          <w:sz w:val="28"/>
          <w:szCs w:val="28"/>
        </w:rPr>
        <w:t>2.</w:t>
      </w:r>
      <w:r w:rsidRPr="00B30134">
        <w:rPr>
          <w:rFonts w:ascii="Arial Narrow" w:hAnsi="Arial Narrow"/>
          <w:b/>
          <w:sz w:val="28"/>
          <w:szCs w:val="28"/>
        </w:rPr>
        <w:tab/>
      </w:r>
      <w:r w:rsidR="00C07603" w:rsidRPr="00B30134">
        <w:rPr>
          <w:rFonts w:ascii="Arial Narrow" w:hAnsi="Arial Narrow"/>
          <w:b/>
          <w:sz w:val="28"/>
          <w:szCs w:val="28"/>
        </w:rPr>
        <w:t>The Four Stages of Occupational Rehabilitation.</w:t>
      </w:r>
    </w:p>
    <w:p w:rsidR="00C07603" w:rsidRPr="00C07603" w:rsidRDefault="00C07603">
      <w:pPr>
        <w:rPr>
          <w:rFonts w:ascii="Arial Narrow" w:hAnsi="Arial Narrow"/>
          <w:b/>
          <w:sz w:val="24"/>
          <w:szCs w:val="24"/>
        </w:rPr>
      </w:pPr>
    </w:p>
    <w:p w:rsidR="00C07603" w:rsidRPr="00C07603" w:rsidRDefault="00C07603">
      <w:pPr>
        <w:rPr>
          <w:rFonts w:ascii="Arial Narrow" w:hAnsi="Arial Narrow"/>
          <w:b/>
          <w:sz w:val="24"/>
          <w:szCs w:val="24"/>
        </w:rPr>
      </w:pPr>
      <w:r w:rsidRPr="00C07603">
        <w:rPr>
          <w:rFonts w:ascii="Arial Narrow" w:hAnsi="Arial Narrow"/>
          <w:b/>
          <w:sz w:val="24"/>
          <w:szCs w:val="24"/>
        </w:rPr>
        <w:t>2.1</w:t>
      </w:r>
      <w:r w:rsidRPr="00C07603">
        <w:rPr>
          <w:rFonts w:ascii="Arial Narrow" w:hAnsi="Arial Narrow"/>
          <w:b/>
          <w:sz w:val="24"/>
          <w:szCs w:val="24"/>
        </w:rPr>
        <w:tab/>
        <w:t>Stage One - Self Awareness</w:t>
      </w:r>
    </w:p>
    <w:p w:rsidR="00C07603" w:rsidRDefault="00C07603">
      <w:pPr>
        <w:rPr>
          <w:rFonts w:ascii="Arial Narrow" w:hAnsi="Arial Narrow"/>
          <w:sz w:val="24"/>
          <w:szCs w:val="24"/>
        </w:rPr>
      </w:pPr>
    </w:p>
    <w:p w:rsidR="00B30134" w:rsidRDefault="00C07603">
      <w:pPr>
        <w:rPr>
          <w:rFonts w:ascii="Arial Narrow" w:hAnsi="Arial Narrow"/>
          <w:sz w:val="24"/>
          <w:szCs w:val="24"/>
        </w:rPr>
      </w:pPr>
      <w:r>
        <w:rPr>
          <w:rFonts w:ascii="Arial Narrow" w:hAnsi="Arial Narrow"/>
          <w:sz w:val="24"/>
          <w:szCs w:val="24"/>
        </w:rPr>
        <w:t xml:space="preserve">Within the given framework and through the person of the therapist who represents a reliably constant figure, the patient is exposed to material and tools of his own choice. For example, paper, raffia, wool, wood, metal, clay, stones and pebbles and many more. Initially, the communication in their reciprocal relation is maintained mainly by the </w:t>
      </w:r>
      <w:r w:rsidR="00B30134">
        <w:rPr>
          <w:rFonts w:ascii="Arial Narrow" w:hAnsi="Arial Narrow"/>
          <w:sz w:val="24"/>
          <w:szCs w:val="24"/>
        </w:rPr>
        <w:t xml:space="preserve">therapist. The patient may be unable to reciprocate and to maintain reasonably steady mutual communication between himself and his environment. He acts, therefore, according to his own personal rules. </w:t>
      </w:r>
    </w:p>
    <w:p w:rsidR="00B30134" w:rsidRDefault="00B30134">
      <w:pPr>
        <w:rPr>
          <w:rFonts w:ascii="Arial Narrow" w:hAnsi="Arial Narrow"/>
          <w:sz w:val="24"/>
          <w:szCs w:val="24"/>
        </w:rPr>
      </w:pPr>
    </w:p>
    <w:p w:rsidR="00C07603" w:rsidRDefault="00B30134">
      <w:pPr>
        <w:rPr>
          <w:rFonts w:ascii="Arial Narrow" w:hAnsi="Arial Narrow"/>
          <w:sz w:val="24"/>
          <w:szCs w:val="24"/>
        </w:rPr>
      </w:pPr>
      <w:r>
        <w:rPr>
          <w:rFonts w:ascii="Arial Narrow" w:hAnsi="Arial Narrow"/>
          <w:sz w:val="24"/>
          <w:szCs w:val="24"/>
        </w:rPr>
        <w:t xml:space="preserve">In this phase, the therapist adopts an attitude of acceptance. He will not express criticism by making observations about the patient's work; he will not try to direct the patient or to exert pressure on him. The patient who acts in conformity with his own inner world is now confronted with unconditional acceptance of his pathologically determined output. His modes of expression are individual and frequently eccentric. Also, the therapist as a person evokes in the patient images of a personal nature, and may be identified by him as one or several of the persons familiar to him from his past experience. </w:t>
      </w:r>
      <w:r>
        <w:rPr>
          <w:rFonts w:ascii="Arial Narrow" w:hAnsi="Arial Narrow"/>
          <w:sz w:val="24"/>
          <w:szCs w:val="24"/>
        </w:rPr>
        <w:lastRenderedPageBreak/>
        <w:t>Thus the patient responds to his environment according to his own past rather than to his present treatment situation.</w:t>
      </w:r>
    </w:p>
    <w:p w:rsidR="00B30134" w:rsidRDefault="00B30134">
      <w:pPr>
        <w:rPr>
          <w:rFonts w:ascii="Arial Narrow" w:hAnsi="Arial Narrow"/>
          <w:sz w:val="24"/>
          <w:szCs w:val="24"/>
        </w:rPr>
      </w:pPr>
    </w:p>
    <w:p w:rsidR="00B30134" w:rsidRDefault="00B30134">
      <w:pPr>
        <w:rPr>
          <w:rFonts w:ascii="Arial Narrow" w:hAnsi="Arial Narrow"/>
          <w:sz w:val="24"/>
          <w:szCs w:val="24"/>
        </w:rPr>
      </w:pPr>
      <w:r>
        <w:rPr>
          <w:rFonts w:ascii="Arial Narrow" w:hAnsi="Arial Narrow"/>
          <w:sz w:val="24"/>
          <w:szCs w:val="24"/>
        </w:rPr>
        <w:t xml:space="preserve">Gradually, a relation of "basic trust" is established. The patient is enabled to feel that those surrounding him take an interest in him first and only secondarily in his work and product. These, </w:t>
      </w:r>
      <w:r w:rsidR="00454308">
        <w:rPr>
          <w:rFonts w:ascii="Arial Narrow" w:hAnsi="Arial Narrow"/>
          <w:sz w:val="24"/>
          <w:szCs w:val="24"/>
        </w:rPr>
        <w:t>conceived by him without consideration for the rules of reality, may therefore show bizarre and strange traits in this phase. Unsuitable material may be used, for instance wood where leather or cloth would be appropriate. These activities have some of the qualities of play, material being used in the manner children use their toys in order to "pretend". Thus materials for these patients carry the qualities of the inner imaginary world rather than their real ones. The objects around the patient reflect for him the images projected from his inner world. But, by playing with this imaginary world, the real qualities of things around become increasingly familiar, and gradually these real qualities are fully acknowledged.</w:t>
      </w:r>
    </w:p>
    <w:p w:rsidR="00454308" w:rsidRDefault="00454308">
      <w:pPr>
        <w:rPr>
          <w:rFonts w:ascii="Arial Narrow" w:hAnsi="Arial Narrow"/>
          <w:sz w:val="24"/>
          <w:szCs w:val="24"/>
        </w:rPr>
      </w:pPr>
    </w:p>
    <w:p w:rsidR="00454308" w:rsidRPr="003D6B4D" w:rsidRDefault="00454308">
      <w:pPr>
        <w:rPr>
          <w:rFonts w:ascii="Arial Narrow" w:hAnsi="Arial Narrow"/>
          <w:b/>
          <w:sz w:val="24"/>
          <w:szCs w:val="24"/>
        </w:rPr>
      </w:pPr>
      <w:r w:rsidRPr="003D6B4D">
        <w:rPr>
          <w:rFonts w:ascii="Arial Narrow" w:hAnsi="Arial Narrow"/>
          <w:b/>
          <w:sz w:val="24"/>
          <w:szCs w:val="24"/>
        </w:rPr>
        <w:t>2.2</w:t>
      </w:r>
      <w:r w:rsidRPr="003D6B4D">
        <w:rPr>
          <w:rFonts w:ascii="Arial Narrow" w:hAnsi="Arial Narrow"/>
          <w:b/>
          <w:sz w:val="24"/>
          <w:szCs w:val="24"/>
        </w:rPr>
        <w:tab/>
        <w:t>Stage Two - Self Presentation</w:t>
      </w:r>
    </w:p>
    <w:p w:rsidR="00454308" w:rsidRDefault="00454308">
      <w:pPr>
        <w:rPr>
          <w:rFonts w:ascii="Arial Narrow" w:hAnsi="Arial Narrow"/>
          <w:sz w:val="24"/>
          <w:szCs w:val="24"/>
        </w:rPr>
      </w:pPr>
    </w:p>
    <w:p w:rsidR="00454308" w:rsidRDefault="00454308">
      <w:pPr>
        <w:rPr>
          <w:rFonts w:ascii="Arial Narrow" w:hAnsi="Arial Narrow"/>
          <w:sz w:val="24"/>
          <w:szCs w:val="24"/>
        </w:rPr>
      </w:pPr>
      <w:r>
        <w:rPr>
          <w:rFonts w:ascii="Arial Narrow" w:hAnsi="Arial Narrow"/>
          <w:sz w:val="24"/>
          <w:szCs w:val="24"/>
        </w:rPr>
        <w:t>Self presentation is marked by the gradual emergence of stable emotional bonds to the therapist and to the patient's own creative output. In this process, the therapist is a powerful integrating force. Still operating within the given framework (therapist, tools, materials), t</w:t>
      </w:r>
      <w:r w:rsidR="003D6B4D">
        <w:rPr>
          <w:rFonts w:ascii="Arial Narrow" w:hAnsi="Arial Narrow"/>
          <w:sz w:val="24"/>
          <w:szCs w:val="24"/>
        </w:rPr>
        <w:t>he patient is not any more deta</w:t>
      </w:r>
      <w:r>
        <w:rPr>
          <w:rFonts w:ascii="Arial Narrow" w:hAnsi="Arial Narrow"/>
          <w:sz w:val="24"/>
          <w:szCs w:val="24"/>
        </w:rPr>
        <w:t xml:space="preserve">ched </w:t>
      </w:r>
      <w:r w:rsidR="003D6B4D">
        <w:rPr>
          <w:rFonts w:ascii="Arial Narrow" w:hAnsi="Arial Narrow"/>
          <w:sz w:val="24"/>
          <w:szCs w:val="24"/>
        </w:rPr>
        <w:t>from their real nature. Increasingly, he takes true interest in what really confronts him. Initially, this link</w:t>
      </w:r>
      <w:r w:rsidR="00AF2D42">
        <w:rPr>
          <w:rFonts w:ascii="Arial Narrow" w:hAnsi="Arial Narrow"/>
          <w:sz w:val="24"/>
          <w:szCs w:val="24"/>
        </w:rPr>
        <w:t xml:space="preserve"> is mainly affective. The patient, now emotionally dependent on his therapist, creates and produces for the sake of maintaining this, to him, mutual, affective tie.</w:t>
      </w:r>
    </w:p>
    <w:p w:rsidR="00AF2D42" w:rsidRDefault="00AF2D42">
      <w:pPr>
        <w:rPr>
          <w:rFonts w:ascii="Arial Narrow" w:hAnsi="Arial Narrow"/>
          <w:sz w:val="24"/>
          <w:szCs w:val="24"/>
        </w:rPr>
      </w:pPr>
    </w:p>
    <w:p w:rsidR="00AF2D42" w:rsidRDefault="00AF2D42">
      <w:pPr>
        <w:rPr>
          <w:rFonts w:ascii="Arial Narrow" w:hAnsi="Arial Narrow"/>
          <w:sz w:val="24"/>
          <w:szCs w:val="24"/>
        </w:rPr>
      </w:pPr>
      <w:r>
        <w:rPr>
          <w:rFonts w:ascii="Arial Narrow" w:hAnsi="Arial Narrow"/>
          <w:sz w:val="24"/>
          <w:szCs w:val="24"/>
        </w:rPr>
        <w:t xml:space="preserve">At this point, the therapeutic work is still individually determined, even though the patient now at least partially reckons with reality. The therapist uses the creative effort of the patient to establish feelings of assurance and security enabling the patient to rely on his own independence and his own values. But this already implies a first, minimal ability to tolerate criticism and rejection. As his work becomes increasingly realistic, the patient adapts to demands arising from the characteristics of materials. He progresses in the optimal use of tools and learns to carry his work to completion. </w:t>
      </w:r>
    </w:p>
    <w:p w:rsidR="00AF2D42" w:rsidRDefault="00AF2D42">
      <w:pPr>
        <w:rPr>
          <w:rFonts w:ascii="Arial Narrow" w:hAnsi="Arial Narrow"/>
          <w:sz w:val="24"/>
          <w:szCs w:val="24"/>
        </w:rPr>
      </w:pPr>
    </w:p>
    <w:p w:rsidR="00AF2D42" w:rsidRDefault="00AF2D42">
      <w:pPr>
        <w:rPr>
          <w:rFonts w:ascii="Arial Narrow" w:hAnsi="Arial Narrow"/>
          <w:sz w:val="24"/>
          <w:szCs w:val="24"/>
        </w:rPr>
      </w:pPr>
      <w:r>
        <w:rPr>
          <w:rFonts w:ascii="Arial Narrow" w:hAnsi="Arial Narrow"/>
          <w:sz w:val="24"/>
          <w:szCs w:val="24"/>
        </w:rPr>
        <w:t>Now also the therapist becomes better acquainted with the patient as a person. Their relation becomes stable enough to withstand the strain caused by a less and less individualistic approach. The stage is now set for the transition to the next phase of therapy.</w:t>
      </w:r>
    </w:p>
    <w:p w:rsidR="00AF2D42" w:rsidRDefault="00AF2D42">
      <w:pPr>
        <w:rPr>
          <w:rFonts w:ascii="Arial Narrow" w:hAnsi="Arial Narrow"/>
          <w:sz w:val="24"/>
          <w:szCs w:val="24"/>
        </w:rPr>
      </w:pPr>
    </w:p>
    <w:p w:rsidR="00AF2D42" w:rsidRPr="00AF2D42" w:rsidRDefault="00AF2D42">
      <w:pPr>
        <w:rPr>
          <w:rFonts w:ascii="Arial Narrow" w:hAnsi="Arial Narrow"/>
          <w:b/>
          <w:sz w:val="24"/>
          <w:szCs w:val="24"/>
        </w:rPr>
      </w:pPr>
      <w:r w:rsidRPr="00AF2D42">
        <w:rPr>
          <w:rFonts w:ascii="Arial Narrow" w:hAnsi="Arial Narrow"/>
          <w:b/>
          <w:sz w:val="24"/>
          <w:szCs w:val="24"/>
        </w:rPr>
        <w:t>2.3</w:t>
      </w:r>
      <w:r w:rsidRPr="00AF2D42">
        <w:rPr>
          <w:rFonts w:ascii="Arial Narrow" w:hAnsi="Arial Narrow"/>
          <w:b/>
          <w:sz w:val="24"/>
          <w:szCs w:val="24"/>
        </w:rPr>
        <w:tab/>
        <w:t>Stage Three - Participation</w:t>
      </w:r>
    </w:p>
    <w:p w:rsidR="00AF2D42" w:rsidRDefault="00AF2D42">
      <w:pPr>
        <w:rPr>
          <w:rFonts w:ascii="Arial Narrow" w:hAnsi="Arial Narrow"/>
          <w:sz w:val="24"/>
          <w:szCs w:val="24"/>
        </w:rPr>
      </w:pPr>
    </w:p>
    <w:p w:rsidR="00AF2D42" w:rsidRDefault="00AF2D42">
      <w:pPr>
        <w:rPr>
          <w:rFonts w:ascii="Arial Narrow" w:hAnsi="Arial Narrow"/>
          <w:sz w:val="24"/>
          <w:szCs w:val="24"/>
        </w:rPr>
      </w:pPr>
      <w:r>
        <w:rPr>
          <w:rFonts w:ascii="Arial Narrow" w:hAnsi="Arial Narrow"/>
          <w:sz w:val="24"/>
          <w:szCs w:val="24"/>
        </w:rPr>
        <w:t>The therapist works with the patient within a group setting. While reality now faces th</w:t>
      </w:r>
      <w:r w:rsidR="00942B22">
        <w:rPr>
          <w:rFonts w:ascii="Arial Narrow" w:hAnsi="Arial Narrow"/>
          <w:sz w:val="24"/>
          <w:szCs w:val="24"/>
        </w:rPr>
        <w:t xml:space="preserve">e patient with specific demands </w:t>
      </w:r>
      <w:r>
        <w:rPr>
          <w:rFonts w:ascii="Arial Narrow" w:hAnsi="Arial Narrow"/>
          <w:sz w:val="24"/>
          <w:szCs w:val="24"/>
        </w:rPr>
        <w:t>the ge</w:t>
      </w:r>
      <w:r w:rsidR="00942B22">
        <w:rPr>
          <w:rFonts w:ascii="Arial Narrow" w:hAnsi="Arial Narrow"/>
          <w:sz w:val="24"/>
          <w:szCs w:val="24"/>
        </w:rPr>
        <w:t>neral framework, and with it the therapist, have not in fact changed. But the patient has developed acceptance of sharing tools and materials with his fellows and tolerance of critical evaluation of his work and products by fellow patients and by the therapist. He has made some progress in re-establishing group relations with his fellow patients and has relinquished the exclusive bond to the therapist. His interest in working is more direct now, and he cares about his work for its own sake, not merely as a means of relating to the therapist.</w:t>
      </w:r>
    </w:p>
    <w:p w:rsidR="00942B22" w:rsidRDefault="00942B22">
      <w:pPr>
        <w:rPr>
          <w:rFonts w:ascii="Arial Narrow" w:hAnsi="Arial Narrow"/>
          <w:sz w:val="24"/>
          <w:szCs w:val="24"/>
        </w:rPr>
      </w:pPr>
    </w:p>
    <w:p w:rsidR="00942B22" w:rsidRDefault="00942B22">
      <w:pPr>
        <w:rPr>
          <w:rFonts w:ascii="Arial Narrow" w:hAnsi="Arial Narrow"/>
          <w:sz w:val="24"/>
          <w:szCs w:val="24"/>
        </w:rPr>
      </w:pPr>
      <w:r>
        <w:rPr>
          <w:rFonts w:ascii="Arial Narrow" w:hAnsi="Arial Narrow"/>
          <w:sz w:val="24"/>
          <w:szCs w:val="24"/>
        </w:rPr>
        <w:t xml:space="preserve">Gradually, under increasingly flexible sheltered conditions, he takes up relations to objects and persons around him. His work begins to be attuned to his personal needs and interests. His driving emotions are harnessed to acceptable ways of self expression, and the discharge of his characteristic tensions is attuned to the fulfilment of more reasonable demands. The therapist, too, must adapt his relation to these changes in the patient. He will have to support the increasing independence and understand that in a group, where everyone is taught the same things, each one may emerge having learned his own lesson. </w:t>
      </w:r>
    </w:p>
    <w:p w:rsidR="00942B22" w:rsidRDefault="00942B22">
      <w:pPr>
        <w:rPr>
          <w:rFonts w:ascii="Arial Narrow" w:hAnsi="Arial Narrow"/>
          <w:sz w:val="24"/>
          <w:szCs w:val="24"/>
        </w:rPr>
      </w:pPr>
      <w:r>
        <w:rPr>
          <w:rFonts w:ascii="Arial Narrow" w:hAnsi="Arial Narrow"/>
          <w:sz w:val="24"/>
          <w:szCs w:val="24"/>
        </w:rPr>
        <w:t>The patient now looks round and tries to fit into the social life of the institution. He is now able to profit from psychotherapeutic groups and the various work groups, such as tuition groups, dramatic circle, puppet theatre and sport groups. For the therapist, this may mean relinquishing his own interest in any particular activity promoted by the patient up till then.</w:t>
      </w:r>
    </w:p>
    <w:p w:rsidR="00942B22" w:rsidRDefault="00942B22">
      <w:pPr>
        <w:rPr>
          <w:rFonts w:ascii="Arial Narrow" w:hAnsi="Arial Narrow"/>
          <w:sz w:val="24"/>
          <w:szCs w:val="24"/>
        </w:rPr>
      </w:pPr>
    </w:p>
    <w:p w:rsidR="00942B22" w:rsidRDefault="00942B22">
      <w:pPr>
        <w:rPr>
          <w:rFonts w:ascii="Arial Narrow" w:hAnsi="Arial Narrow"/>
          <w:sz w:val="24"/>
          <w:szCs w:val="24"/>
        </w:rPr>
      </w:pPr>
      <w:r>
        <w:rPr>
          <w:rFonts w:ascii="Arial Narrow" w:hAnsi="Arial Narrow"/>
          <w:sz w:val="24"/>
          <w:szCs w:val="24"/>
        </w:rPr>
        <w:t>It should be stressed that the duration of each of these stages is individually different. No time limit can and should be set in advance for the conclusion of each stage</w:t>
      </w:r>
      <w:r w:rsidR="00B83A9E">
        <w:rPr>
          <w:rFonts w:ascii="Arial Narrow" w:hAnsi="Arial Narrow"/>
          <w:sz w:val="24"/>
          <w:szCs w:val="24"/>
        </w:rPr>
        <w:t>. This may even impair the patient's ability to achieve the necessary</w:t>
      </w:r>
      <w:r w:rsidR="0062499D">
        <w:rPr>
          <w:rFonts w:ascii="Arial Narrow" w:hAnsi="Arial Narrow"/>
          <w:sz w:val="24"/>
          <w:szCs w:val="24"/>
        </w:rPr>
        <w:t xml:space="preserve"> progress in the desired shortest time, slowing his optimal rate of improvement. Progress is always slow and gradual. Periods of standstill, or even a turn for the worse may occur just before the patient is getting ready for a step ahead. At times, by holding back and by marshalling his resources, he braces himself for further progress.</w:t>
      </w:r>
    </w:p>
    <w:p w:rsidR="0062499D" w:rsidRDefault="0062499D">
      <w:pPr>
        <w:rPr>
          <w:rFonts w:ascii="Arial Narrow" w:hAnsi="Arial Narrow"/>
          <w:sz w:val="24"/>
          <w:szCs w:val="24"/>
        </w:rPr>
      </w:pPr>
    </w:p>
    <w:p w:rsidR="0062499D" w:rsidRPr="0062499D" w:rsidRDefault="0062499D">
      <w:pPr>
        <w:rPr>
          <w:rFonts w:ascii="Arial Narrow" w:hAnsi="Arial Narrow"/>
          <w:b/>
          <w:sz w:val="24"/>
          <w:szCs w:val="24"/>
        </w:rPr>
      </w:pPr>
      <w:r w:rsidRPr="0062499D">
        <w:rPr>
          <w:rFonts w:ascii="Arial Narrow" w:hAnsi="Arial Narrow"/>
          <w:b/>
          <w:sz w:val="24"/>
          <w:szCs w:val="24"/>
        </w:rPr>
        <w:t>2.4</w:t>
      </w:r>
      <w:r w:rsidRPr="0062499D">
        <w:rPr>
          <w:rFonts w:ascii="Arial Narrow" w:hAnsi="Arial Narrow"/>
          <w:b/>
          <w:sz w:val="24"/>
          <w:szCs w:val="24"/>
        </w:rPr>
        <w:tab/>
        <w:t>Stage Four - Contribution</w:t>
      </w:r>
    </w:p>
    <w:p w:rsidR="0062499D" w:rsidRDefault="0062499D">
      <w:pPr>
        <w:rPr>
          <w:rFonts w:ascii="Arial Narrow" w:hAnsi="Arial Narrow"/>
          <w:sz w:val="24"/>
          <w:szCs w:val="24"/>
        </w:rPr>
      </w:pPr>
    </w:p>
    <w:p w:rsidR="0062499D" w:rsidRDefault="0062499D">
      <w:pPr>
        <w:rPr>
          <w:rFonts w:ascii="Arial Narrow" w:hAnsi="Arial Narrow"/>
          <w:sz w:val="24"/>
          <w:szCs w:val="24"/>
        </w:rPr>
      </w:pPr>
      <w:r>
        <w:rPr>
          <w:rFonts w:ascii="Arial Narrow" w:hAnsi="Arial Narrow"/>
          <w:sz w:val="24"/>
          <w:szCs w:val="24"/>
        </w:rPr>
        <w:t>Contribution presents the patient with suitably defined, stable work. His dependence on the therapist and group decreases even further. He is now ready to be employed in the workshops or in the housekeeping framework of the institution, such as housekeeping proper, administrative duties, services, telephone switchboard</w:t>
      </w:r>
      <w:r w:rsidR="00354F50">
        <w:rPr>
          <w:rFonts w:ascii="Arial Narrow" w:hAnsi="Arial Narrow"/>
          <w:sz w:val="24"/>
          <w:szCs w:val="24"/>
        </w:rPr>
        <w:t xml:space="preserve">, etc. </w:t>
      </w:r>
    </w:p>
    <w:p w:rsidR="00354F50" w:rsidRDefault="00354F50">
      <w:pPr>
        <w:rPr>
          <w:rFonts w:ascii="Arial Narrow" w:hAnsi="Arial Narrow"/>
          <w:sz w:val="24"/>
          <w:szCs w:val="24"/>
        </w:rPr>
      </w:pPr>
    </w:p>
    <w:p w:rsidR="00354F50" w:rsidRDefault="00354F50">
      <w:pPr>
        <w:rPr>
          <w:rFonts w:ascii="Arial Narrow" w:hAnsi="Arial Narrow"/>
          <w:sz w:val="24"/>
          <w:szCs w:val="24"/>
        </w:rPr>
      </w:pPr>
      <w:r>
        <w:rPr>
          <w:rFonts w:ascii="Arial Narrow" w:hAnsi="Arial Narrow"/>
          <w:sz w:val="24"/>
          <w:szCs w:val="24"/>
        </w:rPr>
        <w:t>This fourth and final stage marks the ability, very gradually re-established, to cope with the free and quite taxing relations with agencies and individuals outside. The patient sets his aim now away from institutional adaption toward his independent re-adaptation to a place in society. His individual background, his personal gifts and talents and the particular framework of his own social environment will have to be re-evaluated now. In the treatment team, this demands the close co-operation of the Occupational and other therapists with the Social Worker and through him, with the social agencies and rehabilitation services.</w:t>
      </w:r>
    </w:p>
    <w:p w:rsidR="00354F50" w:rsidRDefault="00354F50">
      <w:pPr>
        <w:rPr>
          <w:rFonts w:ascii="Arial Narrow" w:hAnsi="Arial Narrow"/>
          <w:sz w:val="24"/>
          <w:szCs w:val="24"/>
        </w:rPr>
      </w:pPr>
    </w:p>
    <w:p w:rsidR="00B73DF0" w:rsidRDefault="00B73DF0">
      <w:pPr>
        <w:rPr>
          <w:rFonts w:ascii="Arial Narrow" w:hAnsi="Arial Narrow"/>
          <w:sz w:val="24"/>
          <w:szCs w:val="24"/>
        </w:rPr>
      </w:pPr>
    </w:p>
    <w:p w:rsidR="006261AE" w:rsidRDefault="006261AE">
      <w:pPr>
        <w:rPr>
          <w:rFonts w:ascii="Arial Narrow" w:hAnsi="Arial Narrow"/>
          <w:sz w:val="24"/>
          <w:szCs w:val="24"/>
        </w:rPr>
      </w:pPr>
    </w:p>
    <w:p w:rsidR="006261AE" w:rsidRDefault="006261AE">
      <w:pPr>
        <w:rPr>
          <w:rFonts w:ascii="Arial Narrow" w:hAnsi="Arial Narrow"/>
          <w:sz w:val="24"/>
          <w:szCs w:val="24"/>
        </w:rPr>
      </w:pPr>
    </w:p>
    <w:p w:rsidR="006261AE" w:rsidRDefault="006261AE">
      <w:pPr>
        <w:rPr>
          <w:rFonts w:ascii="Arial Narrow" w:hAnsi="Arial Narrow"/>
          <w:sz w:val="24"/>
          <w:szCs w:val="24"/>
        </w:rPr>
      </w:pPr>
    </w:p>
    <w:p w:rsidR="006261AE" w:rsidRPr="002621C5" w:rsidRDefault="006261AE">
      <w:pPr>
        <w:rPr>
          <w:rFonts w:ascii="Arial Narrow" w:hAnsi="Arial Narrow"/>
          <w:sz w:val="24"/>
          <w:szCs w:val="24"/>
        </w:rPr>
      </w:pPr>
    </w:p>
    <w:sectPr w:rsidR="006261AE" w:rsidRPr="002621C5" w:rsidSect="00842CC4">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E51" w:rsidRDefault="00E20E51" w:rsidP="00E218E0">
      <w:r>
        <w:separator/>
      </w:r>
    </w:p>
  </w:endnote>
  <w:endnote w:type="continuationSeparator" w:id="0">
    <w:p w:rsidR="00E20E51" w:rsidRDefault="00E20E51" w:rsidP="00E218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Narrow" w:hAnsi="Arial Narrow"/>
        <w:i/>
        <w:sz w:val="20"/>
        <w:szCs w:val="20"/>
      </w:rPr>
      <w:id w:val="12111365"/>
      <w:docPartObj>
        <w:docPartGallery w:val="Page Numbers (Bottom of Page)"/>
        <w:docPartUnique/>
      </w:docPartObj>
    </w:sdtPr>
    <w:sdtContent>
      <w:p w:rsidR="00942B22" w:rsidRPr="00E218E0" w:rsidRDefault="00942B22">
        <w:pPr>
          <w:pStyle w:val="Footer"/>
          <w:jc w:val="center"/>
          <w:rPr>
            <w:rFonts w:ascii="Arial Narrow" w:hAnsi="Arial Narrow"/>
            <w:i/>
            <w:sz w:val="20"/>
            <w:szCs w:val="20"/>
          </w:rPr>
        </w:pPr>
        <w:r w:rsidRPr="00E218E0">
          <w:rPr>
            <w:rFonts w:ascii="Arial Narrow" w:hAnsi="Arial Narrow"/>
            <w:i/>
            <w:noProof/>
            <w:sz w:val="20"/>
            <w:szCs w:val="20"/>
            <w:lang w:eastAsia="en-ZA"/>
          </w:rPr>
          <w:pict>
            <v:shapetype id="_x0000_t32" coordsize="21600,21600" o:spt="32" o:oned="t" path="m,l21600,21600e" filled="f">
              <v:path arrowok="t" fillok="f" o:connecttype="none"/>
              <o:lock v:ext="edit" shapetype="t"/>
            </v:shapetype>
            <v:shape id="_x0000_s2049" type="#_x0000_t32" style="position:absolute;left:0;text-align:left;margin-left:-5.25pt;margin-top:-2.65pt;width:474pt;height:0;z-index:251658240;mso-position-horizontal-relative:text;mso-position-vertical-relative:text" o:connectortype="straight"/>
          </w:pict>
        </w:r>
        <w:r w:rsidRPr="00E218E0">
          <w:rPr>
            <w:rFonts w:ascii="Arial Narrow" w:hAnsi="Arial Narrow"/>
            <w:i/>
            <w:sz w:val="20"/>
            <w:szCs w:val="20"/>
          </w:rPr>
          <w:t>Therapeutic Progress as reflected in Work and Creativity - Israel 1964</w:t>
        </w:r>
        <w:r w:rsidRPr="00E218E0">
          <w:rPr>
            <w:i/>
          </w:rPr>
          <w:t xml:space="preserve"> </w:t>
        </w:r>
        <w:r w:rsidRPr="00E218E0">
          <w:rPr>
            <w:i/>
          </w:rPr>
          <w:tab/>
        </w:r>
        <w:r w:rsidRPr="00E218E0">
          <w:rPr>
            <w:rFonts w:ascii="Arial Narrow" w:hAnsi="Arial Narrow"/>
            <w:i/>
            <w:sz w:val="20"/>
            <w:szCs w:val="20"/>
          </w:rPr>
          <w:fldChar w:fldCharType="begin"/>
        </w:r>
        <w:r w:rsidRPr="00E218E0">
          <w:rPr>
            <w:rFonts w:ascii="Arial Narrow" w:hAnsi="Arial Narrow"/>
            <w:i/>
            <w:sz w:val="20"/>
            <w:szCs w:val="20"/>
          </w:rPr>
          <w:instrText xml:space="preserve"> PAGE   \* MERGEFORMAT </w:instrText>
        </w:r>
        <w:r w:rsidRPr="00E218E0">
          <w:rPr>
            <w:rFonts w:ascii="Arial Narrow" w:hAnsi="Arial Narrow"/>
            <w:i/>
            <w:sz w:val="20"/>
            <w:szCs w:val="20"/>
          </w:rPr>
          <w:fldChar w:fldCharType="separate"/>
        </w:r>
        <w:r w:rsidR="00E20E51">
          <w:rPr>
            <w:rFonts w:ascii="Arial Narrow" w:hAnsi="Arial Narrow"/>
            <w:i/>
            <w:noProof/>
            <w:sz w:val="20"/>
            <w:szCs w:val="20"/>
          </w:rPr>
          <w:t>1</w:t>
        </w:r>
        <w:r w:rsidRPr="00E218E0">
          <w:rPr>
            <w:rFonts w:ascii="Arial Narrow" w:hAnsi="Arial Narrow"/>
            <w:i/>
            <w:sz w:val="20"/>
            <w:szCs w:val="20"/>
          </w:rPr>
          <w:fldChar w:fldCharType="end"/>
        </w:r>
      </w:p>
    </w:sdtContent>
  </w:sdt>
  <w:p w:rsidR="00942B22" w:rsidRPr="00E218E0" w:rsidRDefault="00942B22">
    <w:pPr>
      <w:pStyle w:val="Footer"/>
      <w:rPr>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E51" w:rsidRDefault="00E20E51" w:rsidP="00E218E0">
      <w:r>
        <w:separator/>
      </w:r>
    </w:p>
  </w:footnote>
  <w:footnote w:type="continuationSeparator" w:id="0">
    <w:p w:rsidR="00E20E51" w:rsidRDefault="00E20E51" w:rsidP="00E218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1F355C"/>
    <w:multiLevelType w:val="hybridMultilevel"/>
    <w:tmpl w:val="8274FC1E"/>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3074"/>
    <o:shapelayout v:ext="edit">
      <o:idmap v:ext="edit" data="2"/>
      <o:rules v:ext="edit">
        <o:r id="V:Rule2" type="connector" idref="#_x0000_s2049"/>
      </o:rules>
    </o:shapelayout>
  </w:hdrShapeDefaults>
  <w:footnotePr>
    <w:footnote w:id="-1"/>
    <w:footnote w:id="0"/>
  </w:footnotePr>
  <w:endnotePr>
    <w:endnote w:id="-1"/>
    <w:endnote w:id="0"/>
  </w:endnotePr>
  <w:compat/>
  <w:rsids>
    <w:rsidRoot w:val="002621C5"/>
    <w:rsid w:val="00006EAE"/>
    <w:rsid w:val="0001010F"/>
    <w:rsid w:val="0001417F"/>
    <w:rsid w:val="0001657C"/>
    <w:rsid w:val="00030900"/>
    <w:rsid w:val="00032CC8"/>
    <w:rsid w:val="00033B88"/>
    <w:rsid w:val="00034347"/>
    <w:rsid w:val="000435E0"/>
    <w:rsid w:val="00046E76"/>
    <w:rsid w:val="00061841"/>
    <w:rsid w:val="00073371"/>
    <w:rsid w:val="00077D24"/>
    <w:rsid w:val="000A23AD"/>
    <w:rsid w:val="000A5070"/>
    <w:rsid w:val="000A5D07"/>
    <w:rsid w:val="000A71F5"/>
    <w:rsid w:val="000B588F"/>
    <w:rsid w:val="000C1210"/>
    <w:rsid w:val="000D2241"/>
    <w:rsid w:val="000F2B41"/>
    <w:rsid w:val="001239A9"/>
    <w:rsid w:val="00162640"/>
    <w:rsid w:val="00170060"/>
    <w:rsid w:val="001710EE"/>
    <w:rsid w:val="0018594B"/>
    <w:rsid w:val="001A1802"/>
    <w:rsid w:val="001C561B"/>
    <w:rsid w:val="001E4D5A"/>
    <w:rsid w:val="001F0F6D"/>
    <w:rsid w:val="001F2973"/>
    <w:rsid w:val="001F4FF2"/>
    <w:rsid w:val="002063CB"/>
    <w:rsid w:val="00210549"/>
    <w:rsid w:val="002237C9"/>
    <w:rsid w:val="00224013"/>
    <w:rsid w:val="002337A2"/>
    <w:rsid w:val="002343CA"/>
    <w:rsid w:val="00240DCC"/>
    <w:rsid w:val="00245832"/>
    <w:rsid w:val="002621C5"/>
    <w:rsid w:val="002631E5"/>
    <w:rsid w:val="00285C8B"/>
    <w:rsid w:val="00294230"/>
    <w:rsid w:val="002B4640"/>
    <w:rsid w:val="002C36BA"/>
    <w:rsid w:val="002E0608"/>
    <w:rsid w:val="002E4ECB"/>
    <w:rsid w:val="002F1DFD"/>
    <w:rsid w:val="002F62D4"/>
    <w:rsid w:val="00300FF0"/>
    <w:rsid w:val="00310DA6"/>
    <w:rsid w:val="003204C2"/>
    <w:rsid w:val="00337FF1"/>
    <w:rsid w:val="003420B5"/>
    <w:rsid w:val="00342D30"/>
    <w:rsid w:val="003438BD"/>
    <w:rsid w:val="00344B8C"/>
    <w:rsid w:val="00347903"/>
    <w:rsid w:val="00350116"/>
    <w:rsid w:val="00352CC7"/>
    <w:rsid w:val="00354F50"/>
    <w:rsid w:val="00360876"/>
    <w:rsid w:val="00367B01"/>
    <w:rsid w:val="0037247E"/>
    <w:rsid w:val="00376209"/>
    <w:rsid w:val="003942CA"/>
    <w:rsid w:val="003A1B06"/>
    <w:rsid w:val="003A3362"/>
    <w:rsid w:val="003B174F"/>
    <w:rsid w:val="003B68BE"/>
    <w:rsid w:val="003C7CF8"/>
    <w:rsid w:val="003D479B"/>
    <w:rsid w:val="003D4D4C"/>
    <w:rsid w:val="003D6B4D"/>
    <w:rsid w:val="003F55F2"/>
    <w:rsid w:val="0040062C"/>
    <w:rsid w:val="00420852"/>
    <w:rsid w:val="00454308"/>
    <w:rsid w:val="004A6554"/>
    <w:rsid w:val="004A65FC"/>
    <w:rsid w:val="004B1046"/>
    <w:rsid w:val="004B5B06"/>
    <w:rsid w:val="004E1336"/>
    <w:rsid w:val="004F154C"/>
    <w:rsid w:val="004F4A75"/>
    <w:rsid w:val="00502D6D"/>
    <w:rsid w:val="00512D85"/>
    <w:rsid w:val="00545F0C"/>
    <w:rsid w:val="00546FCE"/>
    <w:rsid w:val="00570653"/>
    <w:rsid w:val="005719C3"/>
    <w:rsid w:val="005736F1"/>
    <w:rsid w:val="005761CE"/>
    <w:rsid w:val="005C6BEF"/>
    <w:rsid w:val="005D0C94"/>
    <w:rsid w:val="005F483A"/>
    <w:rsid w:val="005F7301"/>
    <w:rsid w:val="006059F0"/>
    <w:rsid w:val="006068DD"/>
    <w:rsid w:val="00614BD3"/>
    <w:rsid w:val="00614C51"/>
    <w:rsid w:val="0062197F"/>
    <w:rsid w:val="0062499D"/>
    <w:rsid w:val="006261AE"/>
    <w:rsid w:val="00626891"/>
    <w:rsid w:val="00634DB2"/>
    <w:rsid w:val="0064052D"/>
    <w:rsid w:val="006468A3"/>
    <w:rsid w:val="006535DB"/>
    <w:rsid w:val="00661B64"/>
    <w:rsid w:val="006620B1"/>
    <w:rsid w:val="006750AA"/>
    <w:rsid w:val="0067757D"/>
    <w:rsid w:val="006835D8"/>
    <w:rsid w:val="006845A3"/>
    <w:rsid w:val="00687EB8"/>
    <w:rsid w:val="006944B5"/>
    <w:rsid w:val="00696958"/>
    <w:rsid w:val="006A7E50"/>
    <w:rsid w:val="006B0EC7"/>
    <w:rsid w:val="006F0B7C"/>
    <w:rsid w:val="006F7DB0"/>
    <w:rsid w:val="007019C5"/>
    <w:rsid w:val="00714CF7"/>
    <w:rsid w:val="00716289"/>
    <w:rsid w:val="0073719A"/>
    <w:rsid w:val="00743237"/>
    <w:rsid w:val="0076111C"/>
    <w:rsid w:val="00773262"/>
    <w:rsid w:val="007A1C80"/>
    <w:rsid w:val="007B6A9A"/>
    <w:rsid w:val="007C29F2"/>
    <w:rsid w:val="007D14D1"/>
    <w:rsid w:val="007E006D"/>
    <w:rsid w:val="007E254A"/>
    <w:rsid w:val="007E6F0A"/>
    <w:rsid w:val="007F130B"/>
    <w:rsid w:val="00831B0E"/>
    <w:rsid w:val="008376A8"/>
    <w:rsid w:val="00842CC4"/>
    <w:rsid w:val="00864138"/>
    <w:rsid w:val="00867B11"/>
    <w:rsid w:val="00881F71"/>
    <w:rsid w:val="00887AE4"/>
    <w:rsid w:val="008903BC"/>
    <w:rsid w:val="008A7F40"/>
    <w:rsid w:val="008B2B50"/>
    <w:rsid w:val="008C0ABB"/>
    <w:rsid w:val="008C17D4"/>
    <w:rsid w:val="008C1861"/>
    <w:rsid w:val="008C55D3"/>
    <w:rsid w:val="008C59F8"/>
    <w:rsid w:val="008D22E4"/>
    <w:rsid w:val="008E3433"/>
    <w:rsid w:val="008E346C"/>
    <w:rsid w:val="008F0FD2"/>
    <w:rsid w:val="008F4789"/>
    <w:rsid w:val="008F6B5E"/>
    <w:rsid w:val="008F6D9F"/>
    <w:rsid w:val="00920D44"/>
    <w:rsid w:val="00937A42"/>
    <w:rsid w:val="009423EA"/>
    <w:rsid w:val="00942B22"/>
    <w:rsid w:val="009542EE"/>
    <w:rsid w:val="0095538D"/>
    <w:rsid w:val="00963618"/>
    <w:rsid w:val="00980EFF"/>
    <w:rsid w:val="00982347"/>
    <w:rsid w:val="00993805"/>
    <w:rsid w:val="009B4AFA"/>
    <w:rsid w:val="009C284F"/>
    <w:rsid w:val="009F10B7"/>
    <w:rsid w:val="00A005DA"/>
    <w:rsid w:val="00A05528"/>
    <w:rsid w:val="00A11E85"/>
    <w:rsid w:val="00A13228"/>
    <w:rsid w:val="00A443A8"/>
    <w:rsid w:val="00A45729"/>
    <w:rsid w:val="00A47A91"/>
    <w:rsid w:val="00A47ABD"/>
    <w:rsid w:val="00A56B6B"/>
    <w:rsid w:val="00A5722A"/>
    <w:rsid w:val="00A6032A"/>
    <w:rsid w:val="00A7650A"/>
    <w:rsid w:val="00AA221D"/>
    <w:rsid w:val="00AA56D5"/>
    <w:rsid w:val="00AA6FEC"/>
    <w:rsid w:val="00AC2B90"/>
    <w:rsid w:val="00AD7131"/>
    <w:rsid w:val="00AE3621"/>
    <w:rsid w:val="00AF2D42"/>
    <w:rsid w:val="00B02612"/>
    <w:rsid w:val="00B064A8"/>
    <w:rsid w:val="00B30134"/>
    <w:rsid w:val="00B324DC"/>
    <w:rsid w:val="00B4508B"/>
    <w:rsid w:val="00B470C6"/>
    <w:rsid w:val="00B53CD8"/>
    <w:rsid w:val="00B6135A"/>
    <w:rsid w:val="00B73DF0"/>
    <w:rsid w:val="00B746BC"/>
    <w:rsid w:val="00B760C3"/>
    <w:rsid w:val="00B83A9E"/>
    <w:rsid w:val="00B84810"/>
    <w:rsid w:val="00B951F4"/>
    <w:rsid w:val="00BB1C44"/>
    <w:rsid w:val="00BB3B96"/>
    <w:rsid w:val="00BC2AA6"/>
    <w:rsid w:val="00BC6A16"/>
    <w:rsid w:val="00BF7D03"/>
    <w:rsid w:val="00C02E1B"/>
    <w:rsid w:val="00C05FA5"/>
    <w:rsid w:val="00C0686A"/>
    <w:rsid w:val="00C07603"/>
    <w:rsid w:val="00C10D47"/>
    <w:rsid w:val="00C14943"/>
    <w:rsid w:val="00C3132B"/>
    <w:rsid w:val="00C41019"/>
    <w:rsid w:val="00C63CAB"/>
    <w:rsid w:val="00C65DBC"/>
    <w:rsid w:val="00C75BFE"/>
    <w:rsid w:val="00C77BF6"/>
    <w:rsid w:val="00C83F13"/>
    <w:rsid w:val="00C85EDE"/>
    <w:rsid w:val="00C8670B"/>
    <w:rsid w:val="00C86CF3"/>
    <w:rsid w:val="00C94CD2"/>
    <w:rsid w:val="00CA1F58"/>
    <w:rsid w:val="00CB0E84"/>
    <w:rsid w:val="00CF28C6"/>
    <w:rsid w:val="00D047D7"/>
    <w:rsid w:val="00D07EE5"/>
    <w:rsid w:val="00D17E70"/>
    <w:rsid w:val="00D244AE"/>
    <w:rsid w:val="00D3264D"/>
    <w:rsid w:val="00D62377"/>
    <w:rsid w:val="00D7249E"/>
    <w:rsid w:val="00D87B58"/>
    <w:rsid w:val="00D9039F"/>
    <w:rsid w:val="00DB2FC8"/>
    <w:rsid w:val="00DB3428"/>
    <w:rsid w:val="00DB6213"/>
    <w:rsid w:val="00DC2CF5"/>
    <w:rsid w:val="00DD0418"/>
    <w:rsid w:val="00DD0AAA"/>
    <w:rsid w:val="00DD4922"/>
    <w:rsid w:val="00DE0D2E"/>
    <w:rsid w:val="00DE1240"/>
    <w:rsid w:val="00DE26D3"/>
    <w:rsid w:val="00DE2ACF"/>
    <w:rsid w:val="00DE3B04"/>
    <w:rsid w:val="00E006C8"/>
    <w:rsid w:val="00E07140"/>
    <w:rsid w:val="00E15EEF"/>
    <w:rsid w:val="00E204F5"/>
    <w:rsid w:val="00E20E51"/>
    <w:rsid w:val="00E218E0"/>
    <w:rsid w:val="00E436FD"/>
    <w:rsid w:val="00E47093"/>
    <w:rsid w:val="00E51B32"/>
    <w:rsid w:val="00E546E4"/>
    <w:rsid w:val="00E56AE0"/>
    <w:rsid w:val="00E63852"/>
    <w:rsid w:val="00E63985"/>
    <w:rsid w:val="00E64C4B"/>
    <w:rsid w:val="00E8194F"/>
    <w:rsid w:val="00E8628F"/>
    <w:rsid w:val="00E921F2"/>
    <w:rsid w:val="00E921F4"/>
    <w:rsid w:val="00EA2FCC"/>
    <w:rsid w:val="00EA372C"/>
    <w:rsid w:val="00EA3E9B"/>
    <w:rsid w:val="00EC0194"/>
    <w:rsid w:val="00EF5146"/>
    <w:rsid w:val="00F1098C"/>
    <w:rsid w:val="00F22314"/>
    <w:rsid w:val="00F24695"/>
    <w:rsid w:val="00F24FF7"/>
    <w:rsid w:val="00F42CC3"/>
    <w:rsid w:val="00F50B2E"/>
    <w:rsid w:val="00F553E3"/>
    <w:rsid w:val="00F70B62"/>
    <w:rsid w:val="00F70D94"/>
    <w:rsid w:val="00F71894"/>
    <w:rsid w:val="00F96743"/>
    <w:rsid w:val="00FB1148"/>
    <w:rsid w:val="00FB14A0"/>
    <w:rsid w:val="00FC0C56"/>
    <w:rsid w:val="00FE0D4F"/>
    <w:rsid w:val="00FE70B5"/>
    <w:rsid w:val="00FE7EA2"/>
    <w:rsid w:val="00FF04C4"/>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C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DF0"/>
    <w:pPr>
      <w:ind w:left="720"/>
      <w:contextualSpacing/>
    </w:pPr>
  </w:style>
  <w:style w:type="paragraph" w:styleId="Header">
    <w:name w:val="header"/>
    <w:basedOn w:val="Normal"/>
    <w:link w:val="HeaderChar"/>
    <w:uiPriority w:val="99"/>
    <w:semiHidden/>
    <w:unhideWhenUsed/>
    <w:rsid w:val="00E218E0"/>
    <w:pPr>
      <w:tabs>
        <w:tab w:val="center" w:pos="4513"/>
        <w:tab w:val="right" w:pos="9026"/>
      </w:tabs>
    </w:pPr>
  </w:style>
  <w:style w:type="character" w:customStyle="1" w:styleId="HeaderChar">
    <w:name w:val="Header Char"/>
    <w:basedOn w:val="DefaultParagraphFont"/>
    <w:link w:val="Header"/>
    <w:uiPriority w:val="99"/>
    <w:semiHidden/>
    <w:rsid w:val="00E218E0"/>
  </w:style>
  <w:style w:type="paragraph" w:styleId="Footer">
    <w:name w:val="footer"/>
    <w:basedOn w:val="Normal"/>
    <w:link w:val="FooterChar"/>
    <w:uiPriority w:val="99"/>
    <w:unhideWhenUsed/>
    <w:rsid w:val="00E218E0"/>
    <w:pPr>
      <w:tabs>
        <w:tab w:val="center" w:pos="4513"/>
        <w:tab w:val="right" w:pos="9026"/>
      </w:tabs>
    </w:pPr>
  </w:style>
  <w:style w:type="character" w:customStyle="1" w:styleId="FooterChar">
    <w:name w:val="Footer Char"/>
    <w:basedOn w:val="DefaultParagraphFont"/>
    <w:link w:val="Footer"/>
    <w:uiPriority w:val="99"/>
    <w:rsid w:val="00E218E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3</Pages>
  <Words>1370</Words>
  <Characters>7812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dc:creator>
  <cp:lastModifiedBy>Leanne</cp:lastModifiedBy>
  <cp:revision>14</cp:revision>
  <dcterms:created xsi:type="dcterms:W3CDTF">2011-08-18T11:28:00Z</dcterms:created>
  <dcterms:modified xsi:type="dcterms:W3CDTF">2011-08-18T14:10:00Z</dcterms:modified>
</cp:coreProperties>
</file>