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DC" w:rsidRDefault="00A813D5">
      <w:pPr>
        <w:rPr>
          <w:rFonts w:ascii="Arial Narrow" w:hAnsi="Arial Narrow"/>
          <w:b/>
          <w:sz w:val="28"/>
          <w:szCs w:val="28"/>
        </w:rPr>
      </w:pPr>
      <w:r>
        <w:rPr>
          <w:rFonts w:ascii="Arial Narrow" w:hAnsi="Arial Narrow"/>
          <w:b/>
          <w:sz w:val="28"/>
          <w:szCs w:val="28"/>
        </w:rPr>
        <w:t>Notes on Creative Participation</w:t>
      </w:r>
    </w:p>
    <w:p w:rsidR="00A813D5" w:rsidRDefault="00A813D5">
      <w:pPr>
        <w:rPr>
          <w:rFonts w:ascii="Arial Narrow" w:hAnsi="Arial Narrow"/>
          <w:b/>
          <w:sz w:val="24"/>
          <w:szCs w:val="24"/>
        </w:rPr>
      </w:pPr>
      <w:r>
        <w:rPr>
          <w:rFonts w:ascii="Arial Narrow" w:hAnsi="Arial Narrow"/>
          <w:b/>
          <w:sz w:val="24"/>
          <w:szCs w:val="24"/>
        </w:rPr>
        <w:t>Robin Joubert, 1981</w:t>
      </w:r>
    </w:p>
    <w:p w:rsidR="00A813D5" w:rsidRDefault="00A813D5">
      <w:pPr>
        <w:rPr>
          <w:rFonts w:ascii="Arial Narrow" w:hAnsi="Arial Narrow"/>
          <w:sz w:val="24"/>
          <w:szCs w:val="24"/>
        </w:rPr>
      </w:pPr>
    </w:p>
    <w:p w:rsidR="00A813D5" w:rsidRDefault="007C261E" w:rsidP="007C261E">
      <w:pPr>
        <w:pStyle w:val="ListParagraph"/>
        <w:numPr>
          <w:ilvl w:val="0"/>
          <w:numId w:val="1"/>
        </w:numPr>
        <w:ind w:left="284" w:hanging="284"/>
        <w:rPr>
          <w:rFonts w:ascii="Arial Narrow" w:hAnsi="Arial Narrow"/>
          <w:b/>
          <w:sz w:val="28"/>
          <w:szCs w:val="28"/>
        </w:rPr>
      </w:pPr>
      <w:r w:rsidRPr="007C261E">
        <w:rPr>
          <w:rFonts w:ascii="Arial Narrow" w:hAnsi="Arial Narrow"/>
          <w:b/>
          <w:sz w:val="28"/>
          <w:szCs w:val="28"/>
        </w:rPr>
        <w:t>Introduction</w:t>
      </w:r>
    </w:p>
    <w:p w:rsidR="007C261E" w:rsidRDefault="007C261E" w:rsidP="007C261E">
      <w:pPr>
        <w:rPr>
          <w:rFonts w:ascii="Arial Narrow" w:hAnsi="Arial Narrow"/>
          <w:sz w:val="24"/>
          <w:szCs w:val="24"/>
        </w:rPr>
      </w:pPr>
    </w:p>
    <w:p w:rsidR="007C261E" w:rsidRDefault="007C261E" w:rsidP="00537EBE">
      <w:pPr>
        <w:pStyle w:val="ListParagraph"/>
        <w:numPr>
          <w:ilvl w:val="0"/>
          <w:numId w:val="2"/>
        </w:numPr>
        <w:ind w:left="284" w:hanging="426"/>
        <w:rPr>
          <w:rFonts w:ascii="Arial Narrow" w:hAnsi="Arial Narrow"/>
          <w:b/>
          <w:sz w:val="24"/>
          <w:szCs w:val="24"/>
        </w:rPr>
      </w:pPr>
      <w:r w:rsidRPr="007C261E">
        <w:rPr>
          <w:rFonts w:ascii="Arial Narrow" w:hAnsi="Arial Narrow"/>
          <w:b/>
          <w:sz w:val="24"/>
          <w:szCs w:val="24"/>
        </w:rPr>
        <w:t>Brief History</w:t>
      </w:r>
    </w:p>
    <w:p w:rsidR="007C261E" w:rsidRDefault="007C261E" w:rsidP="00537EBE">
      <w:pPr>
        <w:ind w:left="284" w:hanging="284"/>
        <w:rPr>
          <w:rFonts w:ascii="Arial Narrow" w:hAnsi="Arial Narrow"/>
          <w:b/>
          <w:sz w:val="24"/>
          <w:szCs w:val="24"/>
        </w:rPr>
      </w:pPr>
    </w:p>
    <w:p w:rsidR="007C261E" w:rsidRPr="00927B0D" w:rsidRDefault="007C261E" w:rsidP="00537EBE">
      <w:pPr>
        <w:ind w:left="284" w:hanging="284"/>
        <w:jc w:val="both"/>
        <w:rPr>
          <w:rFonts w:ascii="Arial Narrow" w:hAnsi="Arial Narrow"/>
          <w:sz w:val="24"/>
          <w:szCs w:val="24"/>
        </w:rPr>
      </w:pPr>
      <w:r>
        <w:rPr>
          <w:rFonts w:ascii="Arial Narrow" w:hAnsi="Arial Narrow"/>
          <w:b/>
          <w:sz w:val="24"/>
          <w:szCs w:val="24"/>
        </w:rPr>
        <w:tab/>
      </w:r>
      <w:r>
        <w:rPr>
          <w:rFonts w:ascii="Arial Narrow" w:hAnsi="Arial Narrow"/>
          <w:sz w:val="24"/>
          <w:szCs w:val="24"/>
        </w:rPr>
        <w:t>Vona du Toit's work on patient volition and action began to emerge in 1962. She was greatly concerned with the individual's will to do, to participate, and to create, and with factors which influence this will.</w:t>
      </w:r>
      <w:r w:rsidR="00927B0D">
        <w:rPr>
          <w:rFonts w:ascii="Arial Narrow" w:hAnsi="Arial Narrow"/>
          <w:b/>
          <w:sz w:val="24"/>
          <w:szCs w:val="24"/>
        </w:rPr>
        <w:t xml:space="preserve"> </w:t>
      </w:r>
      <w:r w:rsidR="00927B0D">
        <w:rPr>
          <w:rFonts w:ascii="Arial Narrow" w:hAnsi="Arial Narrow"/>
          <w:sz w:val="24"/>
          <w:szCs w:val="24"/>
        </w:rPr>
        <w:t>That the patient's motivation affects his rehabilitation is common knowledge in Occupational Therapy. Vona du Toit's work shows the Occupational Therapist how she can more accurately gauge a patient's level of volition, and from this more accurately anticipate the quality of action which he will display. This knowledge can be used by the Occupational Therapist to select activities in which the patient is more likely to fully involve himself, be this for physical or psychological gain. Conversely, it can be used to attempt to upgrade volition and thus improve action. Colleagues in South Africa are continuing with this work, developing its clinical application in both physical and psychiatric Occupational Therapy practice.</w:t>
      </w:r>
    </w:p>
    <w:p w:rsidR="007C261E" w:rsidRPr="007C261E" w:rsidRDefault="007C261E" w:rsidP="00537EBE">
      <w:pPr>
        <w:ind w:left="284" w:hanging="284"/>
        <w:rPr>
          <w:rFonts w:ascii="Arial Narrow" w:hAnsi="Arial Narrow"/>
          <w:b/>
          <w:sz w:val="24"/>
          <w:szCs w:val="24"/>
        </w:rPr>
      </w:pPr>
    </w:p>
    <w:p w:rsidR="007C261E" w:rsidRDefault="007C261E" w:rsidP="00537EBE">
      <w:pPr>
        <w:pStyle w:val="ListParagraph"/>
        <w:numPr>
          <w:ilvl w:val="0"/>
          <w:numId w:val="2"/>
        </w:numPr>
        <w:ind w:left="284" w:hanging="426"/>
        <w:rPr>
          <w:rFonts w:ascii="Arial Narrow" w:hAnsi="Arial Narrow"/>
          <w:b/>
          <w:sz w:val="24"/>
          <w:szCs w:val="24"/>
        </w:rPr>
      </w:pPr>
      <w:r w:rsidRPr="007C261E">
        <w:rPr>
          <w:rFonts w:ascii="Arial Narrow" w:hAnsi="Arial Narrow"/>
          <w:b/>
          <w:sz w:val="24"/>
          <w:szCs w:val="24"/>
        </w:rPr>
        <w:t>Creativity in General</w:t>
      </w:r>
    </w:p>
    <w:p w:rsidR="00927B0D" w:rsidRDefault="00927B0D" w:rsidP="00537EBE">
      <w:pPr>
        <w:pStyle w:val="ListParagraph"/>
        <w:ind w:left="284" w:hanging="284"/>
        <w:rPr>
          <w:rFonts w:ascii="Arial Narrow" w:hAnsi="Arial Narrow"/>
          <w:sz w:val="24"/>
          <w:szCs w:val="24"/>
        </w:rPr>
      </w:pPr>
    </w:p>
    <w:p w:rsidR="00927B0D" w:rsidRDefault="00927B0D" w:rsidP="00537EBE">
      <w:pPr>
        <w:pStyle w:val="ListParagraph"/>
        <w:ind w:left="284"/>
        <w:jc w:val="both"/>
        <w:rPr>
          <w:rFonts w:ascii="Arial Narrow" w:hAnsi="Arial Narrow"/>
          <w:sz w:val="24"/>
          <w:szCs w:val="24"/>
        </w:rPr>
      </w:pPr>
      <w:r>
        <w:rPr>
          <w:rFonts w:ascii="Arial Narrow" w:hAnsi="Arial Narrow"/>
          <w:sz w:val="24"/>
          <w:szCs w:val="24"/>
        </w:rPr>
        <w:t>Many people tend to regard creativity within man as that ability to create something which is artistically inclined, e.g. a painting, sculpting, a piece of music or poetry. However, following the writings and research of people such as Buber, Carl Rogers, Freud, Maslow and Vona du Toit, it is necessary for we, as Occupational Therapists, to look at the creativity of man in a much broader context.</w:t>
      </w:r>
    </w:p>
    <w:p w:rsidR="00927B0D" w:rsidRDefault="00927B0D" w:rsidP="00537EBE">
      <w:pPr>
        <w:pStyle w:val="ListParagraph"/>
        <w:ind w:left="284"/>
        <w:jc w:val="both"/>
        <w:rPr>
          <w:rFonts w:ascii="Arial Narrow" w:hAnsi="Arial Narrow"/>
          <w:sz w:val="24"/>
          <w:szCs w:val="24"/>
        </w:rPr>
      </w:pPr>
    </w:p>
    <w:p w:rsidR="00927B0D" w:rsidRDefault="00927B0D" w:rsidP="00537EBE">
      <w:pPr>
        <w:pStyle w:val="ListParagraph"/>
        <w:ind w:left="284"/>
        <w:jc w:val="both"/>
        <w:rPr>
          <w:rFonts w:ascii="Arial Narrow" w:hAnsi="Arial Narrow"/>
          <w:sz w:val="24"/>
          <w:szCs w:val="24"/>
        </w:rPr>
      </w:pPr>
      <w:r>
        <w:rPr>
          <w:rFonts w:ascii="Arial Narrow" w:hAnsi="Arial Narrow"/>
          <w:sz w:val="24"/>
          <w:szCs w:val="24"/>
        </w:rPr>
        <w:t>Rogers' definition of the creative process runs as follows:</w:t>
      </w:r>
    </w:p>
    <w:p w:rsidR="00927B0D" w:rsidRDefault="00927B0D" w:rsidP="00537EBE">
      <w:pPr>
        <w:pStyle w:val="ListParagraph"/>
        <w:ind w:left="284"/>
        <w:jc w:val="both"/>
        <w:rPr>
          <w:rFonts w:ascii="Arial Narrow" w:hAnsi="Arial Narrow"/>
          <w:sz w:val="24"/>
          <w:szCs w:val="24"/>
        </w:rPr>
      </w:pPr>
      <w:r>
        <w:rPr>
          <w:rFonts w:ascii="Arial Narrow" w:hAnsi="Arial Narrow"/>
          <w:sz w:val="24"/>
          <w:szCs w:val="24"/>
        </w:rPr>
        <w:t>"The emergence, in action, of a novel relational product, growing out of the uniqueness of the individual on the one hand, and the materials, events, people or circumstances of his life on the other." He further goes on to say that "the mainspring of man's creativity appears to be man's tendency to actualise himself, in other words, to become his potentialities".</w:t>
      </w:r>
    </w:p>
    <w:p w:rsidR="00927B0D" w:rsidRDefault="00537EBE" w:rsidP="00537EBE">
      <w:pPr>
        <w:pStyle w:val="ListParagraph"/>
        <w:ind w:left="284" w:hanging="284"/>
        <w:rPr>
          <w:rFonts w:ascii="Arial Narrow" w:hAnsi="Arial Narrow"/>
          <w:sz w:val="24"/>
          <w:szCs w:val="24"/>
        </w:rPr>
      </w:pPr>
      <w:r>
        <w:rPr>
          <w:rFonts w:ascii="Arial Narrow" w:hAnsi="Arial Narrow"/>
          <w:sz w:val="24"/>
          <w:szCs w:val="24"/>
        </w:rPr>
        <w:tab/>
      </w:r>
    </w:p>
    <w:p w:rsidR="00927B0D" w:rsidRPr="00E376E1" w:rsidRDefault="00537EBE" w:rsidP="00537EBE">
      <w:pPr>
        <w:pStyle w:val="ListParagraph"/>
        <w:ind w:left="284" w:hanging="284"/>
        <w:rPr>
          <w:rFonts w:ascii="Arial Narrow" w:hAnsi="Arial Narrow"/>
          <w:sz w:val="24"/>
          <w:szCs w:val="24"/>
        </w:rPr>
      </w:pPr>
      <w:r>
        <w:rPr>
          <w:rFonts w:ascii="Arial Narrow" w:hAnsi="Arial Narrow"/>
          <w:sz w:val="24"/>
          <w:szCs w:val="24"/>
        </w:rPr>
        <w:tab/>
      </w:r>
      <w:r w:rsidR="00E376E1">
        <w:rPr>
          <w:rFonts w:ascii="Arial Narrow" w:hAnsi="Arial Narrow"/>
          <w:sz w:val="24"/>
          <w:szCs w:val="24"/>
        </w:rPr>
        <w:t xml:space="preserve">In other words, if we look at it in a global sense, it is the total being and doing of man within his environment, how he survives, and in order to survive he has </w:t>
      </w:r>
      <w:r w:rsidR="00E376E1">
        <w:rPr>
          <w:rFonts w:ascii="Arial Narrow" w:hAnsi="Arial Narrow"/>
          <w:sz w:val="24"/>
          <w:szCs w:val="24"/>
          <w:u w:val="single"/>
        </w:rPr>
        <w:t>to do</w:t>
      </w:r>
      <w:r w:rsidR="00E376E1">
        <w:rPr>
          <w:rFonts w:ascii="Arial Narrow" w:hAnsi="Arial Narrow"/>
          <w:sz w:val="24"/>
          <w:szCs w:val="24"/>
        </w:rPr>
        <w:t xml:space="preserve">, by doing he </w:t>
      </w:r>
      <w:r w:rsidR="00E376E1">
        <w:rPr>
          <w:rFonts w:ascii="Arial Narrow" w:hAnsi="Arial Narrow"/>
          <w:sz w:val="24"/>
          <w:szCs w:val="24"/>
          <w:u w:val="single"/>
        </w:rPr>
        <w:t>becomes</w:t>
      </w:r>
      <w:r w:rsidR="00E376E1">
        <w:rPr>
          <w:rFonts w:ascii="Arial Narrow" w:hAnsi="Arial Narrow"/>
          <w:sz w:val="24"/>
          <w:szCs w:val="24"/>
        </w:rPr>
        <w:t>. And if we look at Occupational Therapy, it all revolves around man's doing and being and how pathology, either physical and/or mental, affects his ability to do and to be.</w:t>
      </w:r>
    </w:p>
    <w:p w:rsidR="007C261E" w:rsidRPr="007C261E" w:rsidRDefault="007C261E" w:rsidP="007C261E">
      <w:pPr>
        <w:rPr>
          <w:rFonts w:ascii="Arial Narrow" w:hAnsi="Arial Narrow"/>
          <w:sz w:val="24"/>
          <w:szCs w:val="24"/>
        </w:rPr>
      </w:pPr>
    </w:p>
    <w:p w:rsidR="00537EBE" w:rsidRDefault="007C261E" w:rsidP="007C261E">
      <w:pPr>
        <w:pStyle w:val="ListParagraph"/>
        <w:numPr>
          <w:ilvl w:val="0"/>
          <w:numId w:val="1"/>
        </w:numPr>
        <w:ind w:left="284" w:hanging="284"/>
        <w:rPr>
          <w:rFonts w:ascii="Arial Narrow" w:hAnsi="Arial Narrow"/>
          <w:b/>
          <w:sz w:val="28"/>
          <w:szCs w:val="28"/>
        </w:rPr>
      </w:pPr>
      <w:r w:rsidRPr="007C261E">
        <w:rPr>
          <w:rFonts w:ascii="Arial Narrow" w:hAnsi="Arial Narrow"/>
          <w:b/>
          <w:sz w:val="28"/>
          <w:szCs w:val="28"/>
        </w:rPr>
        <w:t>Important concepts of Creative Participation</w:t>
      </w:r>
    </w:p>
    <w:p w:rsidR="00537EBE" w:rsidRDefault="00537EBE" w:rsidP="00537EBE">
      <w:pPr>
        <w:ind w:left="284"/>
        <w:jc w:val="both"/>
        <w:rPr>
          <w:rFonts w:ascii="Arial Narrow" w:hAnsi="Arial Narrow"/>
          <w:sz w:val="24"/>
          <w:szCs w:val="24"/>
        </w:rPr>
      </w:pPr>
    </w:p>
    <w:p w:rsidR="00537EBE" w:rsidRDefault="00537EBE" w:rsidP="009A4E08">
      <w:pPr>
        <w:ind w:left="284"/>
        <w:jc w:val="both"/>
        <w:rPr>
          <w:rFonts w:ascii="Arial Narrow" w:hAnsi="Arial Narrow"/>
          <w:sz w:val="24"/>
          <w:szCs w:val="24"/>
        </w:rPr>
      </w:pPr>
      <w:r w:rsidRPr="00537EBE">
        <w:rPr>
          <w:rFonts w:ascii="Arial Narrow" w:hAnsi="Arial Narrow"/>
          <w:sz w:val="24"/>
          <w:szCs w:val="24"/>
          <w:u w:val="single"/>
        </w:rPr>
        <w:t>Volition</w:t>
      </w:r>
      <w:r>
        <w:rPr>
          <w:rFonts w:ascii="Arial Narrow" w:hAnsi="Arial Narrow"/>
          <w:sz w:val="24"/>
          <w:szCs w:val="24"/>
        </w:rPr>
        <w:t>: An inner drive, readiness or motivation which directs one's behaviour towards a goal.</w:t>
      </w:r>
    </w:p>
    <w:p w:rsidR="00537EBE" w:rsidRDefault="00537EBE" w:rsidP="009A4E08">
      <w:pPr>
        <w:ind w:left="284"/>
        <w:jc w:val="both"/>
        <w:rPr>
          <w:rFonts w:ascii="Arial Narrow" w:hAnsi="Arial Narrow"/>
          <w:sz w:val="24"/>
          <w:szCs w:val="24"/>
        </w:rPr>
      </w:pPr>
    </w:p>
    <w:p w:rsidR="00537EBE" w:rsidRDefault="00537EBE" w:rsidP="009A4E08">
      <w:pPr>
        <w:ind w:left="284"/>
        <w:jc w:val="both"/>
        <w:rPr>
          <w:rFonts w:ascii="Arial Narrow" w:hAnsi="Arial Narrow"/>
          <w:sz w:val="24"/>
          <w:szCs w:val="24"/>
        </w:rPr>
      </w:pPr>
      <w:r>
        <w:rPr>
          <w:rFonts w:ascii="Arial Narrow" w:hAnsi="Arial Narrow"/>
          <w:sz w:val="24"/>
          <w:szCs w:val="24"/>
        </w:rPr>
        <w:t>This may be as simple as the drive which takes one to the kitchen to make a sandwich because one is hungry or it may be as complicated as the drive which makes one enrol to study to become, for example, a scientist.</w:t>
      </w:r>
    </w:p>
    <w:p w:rsidR="00537EBE" w:rsidRDefault="00537EBE" w:rsidP="009A4E08">
      <w:pPr>
        <w:ind w:left="284"/>
        <w:jc w:val="both"/>
        <w:rPr>
          <w:rFonts w:ascii="Arial Narrow" w:hAnsi="Arial Narrow"/>
          <w:sz w:val="24"/>
          <w:szCs w:val="24"/>
        </w:rPr>
      </w:pPr>
    </w:p>
    <w:p w:rsidR="00537EBE" w:rsidRDefault="00537EBE" w:rsidP="009A4E08">
      <w:pPr>
        <w:ind w:left="284"/>
        <w:jc w:val="both"/>
        <w:rPr>
          <w:rFonts w:ascii="Arial Narrow" w:hAnsi="Arial Narrow"/>
          <w:sz w:val="24"/>
          <w:szCs w:val="24"/>
        </w:rPr>
      </w:pPr>
      <w:r>
        <w:rPr>
          <w:rFonts w:ascii="Arial Narrow" w:hAnsi="Arial Narrow"/>
          <w:sz w:val="24"/>
          <w:szCs w:val="24"/>
        </w:rPr>
        <w:t xml:space="preserve">Volition is present within every living organism but in man it is perhaps the most involved and complicated. It is determined by many factors, the most important being heredity, environmental influences and intellect. Volition is always manifest in some kind of </w:t>
      </w:r>
      <w:r>
        <w:rPr>
          <w:rFonts w:ascii="Arial Narrow" w:hAnsi="Arial Narrow"/>
          <w:sz w:val="24"/>
          <w:szCs w:val="24"/>
          <w:u w:val="single"/>
        </w:rPr>
        <w:t>action</w:t>
      </w:r>
      <w:r>
        <w:rPr>
          <w:rFonts w:ascii="Arial Narrow" w:hAnsi="Arial Narrow"/>
          <w:sz w:val="24"/>
          <w:szCs w:val="24"/>
        </w:rPr>
        <w:t xml:space="preserve"> in order to achieve a goal. It is a drive which responds to a challenge, e.g. as in the example above - hunger, challenges the volition to take action in making a sandwich (product) which will appease the hunger and hence </w:t>
      </w:r>
      <w:r>
        <w:rPr>
          <w:rFonts w:ascii="Arial Narrow" w:hAnsi="Arial Narrow"/>
          <w:sz w:val="24"/>
          <w:szCs w:val="24"/>
        </w:rPr>
        <w:lastRenderedPageBreak/>
        <w:t>achieve the goal</w:t>
      </w:r>
      <w:r w:rsidR="009A4E08">
        <w:rPr>
          <w:rFonts w:ascii="Arial Narrow" w:hAnsi="Arial Narrow"/>
          <w:sz w:val="24"/>
          <w:szCs w:val="24"/>
        </w:rPr>
        <w:t>; o</w:t>
      </w:r>
      <w:r>
        <w:rPr>
          <w:rFonts w:ascii="Arial Narrow" w:hAnsi="Arial Narrow"/>
          <w:sz w:val="24"/>
          <w:szCs w:val="24"/>
        </w:rPr>
        <w:t xml:space="preserve">r the need to obtain prestige in </w:t>
      </w:r>
      <w:r w:rsidR="009A4E08">
        <w:rPr>
          <w:rFonts w:ascii="Arial Narrow" w:hAnsi="Arial Narrow"/>
          <w:sz w:val="24"/>
          <w:szCs w:val="24"/>
        </w:rPr>
        <w:t xml:space="preserve">one specific environment may challenge the </w:t>
      </w:r>
      <w:r w:rsidR="009A4E08">
        <w:rPr>
          <w:rFonts w:ascii="Arial Narrow" w:hAnsi="Arial Narrow"/>
          <w:sz w:val="24"/>
          <w:szCs w:val="24"/>
          <w:u w:val="single"/>
        </w:rPr>
        <w:t>volition</w:t>
      </w:r>
      <w:r w:rsidR="009A4E08">
        <w:rPr>
          <w:rFonts w:ascii="Arial Narrow" w:hAnsi="Arial Narrow"/>
          <w:sz w:val="24"/>
          <w:szCs w:val="24"/>
        </w:rPr>
        <w:t xml:space="preserve"> to take </w:t>
      </w:r>
      <w:r w:rsidR="009A4E08">
        <w:rPr>
          <w:rFonts w:ascii="Arial Narrow" w:hAnsi="Arial Narrow"/>
          <w:sz w:val="24"/>
          <w:szCs w:val="24"/>
          <w:u w:val="single"/>
        </w:rPr>
        <w:t>action</w:t>
      </w:r>
      <w:r w:rsidR="009A4E08">
        <w:rPr>
          <w:rFonts w:ascii="Arial Narrow" w:hAnsi="Arial Narrow"/>
          <w:sz w:val="24"/>
          <w:szCs w:val="24"/>
        </w:rPr>
        <w:t xml:space="preserve"> in studying to become a scientist (</w:t>
      </w:r>
      <w:r w:rsidR="009A4E08">
        <w:rPr>
          <w:rFonts w:ascii="Arial Narrow" w:hAnsi="Arial Narrow"/>
          <w:sz w:val="24"/>
          <w:szCs w:val="24"/>
          <w:u w:val="single"/>
        </w:rPr>
        <w:t>product</w:t>
      </w:r>
      <w:r w:rsidR="009A4E08">
        <w:rPr>
          <w:rFonts w:ascii="Arial Narrow" w:hAnsi="Arial Narrow"/>
          <w:sz w:val="24"/>
          <w:szCs w:val="24"/>
        </w:rPr>
        <w:t>).</w:t>
      </w:r>
    </w:p>
    <w:p w:rsidR="009A4E08" w:rsidRDefault="009A4E08" w:rsidP="009A4E08">
      <w:pPr>
        <w:ind w:left="284"/>
        <w:jc w:val="both"/>
        <w:rPr>
          <w:rFonts w:ascii="Arial Narrow" w:hAnsi="Arial Narrow"/>
          <w:sz w:val="24"/>
          <w:szCs w:val="24"/>
        </w:rPr>
      </w:pPr>
    </w:p>
    <w:p w:rsidR="009A4E08" w:rsidRDefault="009A4E08" w:rsidP="009A4E08">
      <w:pPr>
        <w:ind w:left="993" w:hanging="709"/>
        <w:jc w:val="both"/>
        <w:rPr>
          <w:rFonts w:ascii="Arial Narrow" w:hAnsi="Arial Narrow"/>
          <w:sz w:val="24"/>
          <w:szCs w:val="24"/>
        </w:rPr>
      </w:pPr>
      <w:r>
        <w:rPr>
          <w:rFonts w:ascii="Arial Narrow" w:hAnsi="Arial Narrow"/>
          <w:sz w:val="24"/>
          <w:szCs w:val="24"/>
          <w:u w:val="single"/>
        </w:rPr>
        <w:t>Action</w:t>
      </w:r>
      <w:r>
        <w:rPr>
          <w:rFonts w:ascii="Arial Narrow" w:hAnsi="Arial Narrow"/>
          <w:sz w:val="24"/>
          <w:szCs w:val="24"/>
        </w:rPr>
        <w:t>: The exertion of volition and mental and physical effort which results in a tangible or intangible product.</w:t>
      </w:r>
    </w:p>
    <w:p w:rsidR="009A4E08" w:rsidRDefault="009A4E08" w:rsidP="009A4E08">
      <w:pPr>
        <w:ind w:left="993" w:hanging="709"/>
        <w:jc w:val="both"/>
        <w:rPr>
          <w:rFonts w:ascii="Arial Narrow" w:hAnsi="Arial Narrow"/>
          <w:sz w:val="24"/>
          <w:szCs w:val="24"/>
        </w:rPr>
      </w:pPr>
    </w:p>
    <w:p w:rsidR="009A4E08" w:rsidRDefault="009A4E08" w:rsidP="009A4E08">
      <w:pPr>
        <w:ind w:left="284"/>
        <w:jc w:val="both"/>
        <w:rPr>
          <w:rFonts w:ascii="Arial Narrow" w:hAnsi="Arial Narrow"/>
          <w:sz w:val="24"/>
          <w:szCs w:val="24"/>
        </w:rPr>
      </w:pPr>
      <w:r>
        <w:rPr>
          <w:rFonts w:ascii="Arial Narrow" w:hAnsi="Arial Narrow"/>
          <w:sz w:val="24"/>
          <w:szCs w:val="24"/>
        </w:rPr>
        <w:t>For example, the sandwich is a tangible product of the volition, whereas the degree obtained and the quality of the scientist with the degree is intangible.</w:t>
      </w:r>
    </w:p>
    <w:p w:rsidR="009A4E08" w:rsidRDefault="009A4E08" w:rsidP="009A4E08">
      <w:pPr>
        <w:ind w:left="284"/>
        <w:jc w:val="both"/>
        <w:rPr>
          <w:rFonts w:ascii="Arial Narrow" w:hAnsi="Arial Narrow"/>
          <w:sz w:val="24"/>
          <w:szCs w:val="24"/>
        </w:rPr>
      </w:pPr>
    </w:p>
    <w:p w:rsidR="009A4E08" w:rsidRDefault="009A4E08" w:rsidP="009A4E08">
      <w:pPr>
        <w:ind w:left="284"/>
        <w:jc w:val="both"/>
        <w:rPr>
          <w:rFonts w:ascii="Arial Narrow" w:hAnsi="Arial Narrow"/>
          <w:sz w:val="24"/>
          <w:szCs w:val="24"/>
        </w:rPr>
      </w:pPr>
      <w:r>
        <w:rPr>
          <w:rFonts w:ascii="Arial Narrow" w:hAnsi="Arial Narrow"/>
          <w:sz w:val="24"/>
          <w:szCs w:val="24"/>
          <w:u w:val="single"/>
        </w:rPr>
        <w:t>Product</w:t>
      </w:r>
      <w:r>
        <w:rPr>
          <w:rFonts w:ascii="Arial Narrow" w:hAnsi="Arial Narrow"/>
          <w:sz w:val="24"/>
          <w:szCs w:val="24"/>
        </w:rPr>
        <w:t>: The tangible or intangible result of the action taken as a result of the challenged volition.</w:t>
      </w:r>
    </w:p>
    <w:p w:rsidR="009A4E08" w:rsidRDefault="009A4E08" w:rsidP="009A4E08">
      <w:pPr>
        <w:ind w:left="284"/>
        <w:jc w:val="both"/>
        <w:rPr>
          <w:rFonts w:ascii="Arial Narrow" w:hAnsi="Arial Narrow"/>
          <w:sz w:val="24"/>
          <w:szCs w:val="24"/>
        </w:rPr>
      </w:pPr>
    </w:p>
    <w:p w:rsidR="009A4E08" w:rsidRDefault="009A4E08" w:rsidP="009A4E08">
      <w:pPr>
        <w:ind w:left="284"/>
        <w:jc w:val="both"/>
        <w:rPr>
          <w:rFonts w:ascii="Arial Narrow" w:hAnsi="Arial Narrow"/>
          <w:sz w:val="24"/>
          <w:szCs w:val="24"/>
        </w:rPr>
      </w:pPr>
      <w:r>
        <w:rPr>
          <w:rFonts w:ascii="Arial Narrow" w:hAnsi="Arial Narrow"/>
          <w:sz w:val="24"/>
          <w:szCs w:val="24"/>
        </w:rPr>
        <w:t>See the figure below: Volition, Action and the resultant Product all have an effect on one another:</w:t>
      </w:r>
    </w:p>
    <w:p w:rsidR="009A4E08" w:rsidRDefault="009A4E08" w:rsidP="009A4E08">
      <w:pPr>
        <w:ind w:left="284"/>
        <w:jc w:val="both"/>
        <w:rPr>
          <w:rFonts w:ascii="Arial Narrow" w:hAnsi="Arial Narrow"/>
          <w:sz w:val="24"/>
          <w:szCs w:val="24"/>
        </w:rPr>
      </w:pPr>
      <w:r>
        <w:rPr>
          <w:rFonts w:ascii="Arial Narrow" w:hAnsi="Arial Narrow"/>
          <w:noProof/>
          <w:sz w:val="24"/>
          <w:szCs w:val="24"/>
          <w:lang w:eastAsia="en-ZA"/>
        </w:rPr>
      </w:r>
      <w:r w:rsidR="006E7872">
        <w:rPr>
          <w:rFonts w:ascii="Arial Narrow" w:hAnsi="Arial Narrow"/>
          <w:sz w:val="24"/>
          <w:szCs w:val="24"/>
        </w:rPr>
        <w:pict>
          <v:group id="_x0000_s1031" editas="canvas" style="width:451.3pt;height:152.25pt;mso-position-horizontal-relative:char;mso-position-vertical-relative:line" coordorigin="2362,2043" coordsize="7200,24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362;top:2043;width:7200;height:242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3" type="#_x0000_t202" style="position:absolute;left:3129;top:3036;width:849;height:383" stroked="f">
              <v:textbox>
                <w:txbxContent>
                  <w:p w:rsidR="00E94FDC" w:rsidRPr="009A4E08" w:rsidRDefault="00E94FDC" w:rsidP="009A4E08">
                    <w:pPr>
                      <w:rPr>
                        <w:rFonts w:ascii="Arial Narrow" w:hAnsi="Arial Narrow"/>
                        <w:sz w:val="24"/>
                        <w:szCs w:val="24"/>
                      </w:rPr>
                    </w:pPr>
                    <w:r w:rsidRPr="009A4E08">
                      <w:rPr>
                        <w:rFonts w:ascii="Arial Narrow" w:hAnsi="Arial Narrow"/>
                        <w:sz w:val="24"/>
                        <w:szCs w:val="24"/>
                      </w:rPr>
                      <w:t>Product</w:t>
                    </w:r>
                  </w:p>
                </w:txbxContent>
              </v:textbox>
            </v:shape>
            <v:shape id="_x0000_s1034" type="#_x0000_t202" style="position:absolute;left:5306;top:2267;width:862;height:394" stroked="f">
              <v:textbox>
                <w:txbxContent>
                  <w:p w:rsidR="00E94FDC" w:rsidRPr="009A4E08" w:rsidRDefault="00E94FDC" w:rsidP="009A4E08">
                    <w:pPr>
                      <w:rPr>
                        <w:rFonts w:ascii="Arial Narrow" w:hAnsi="Arial Narrow"/>
                        <w:sz w:val="24"/>
                        <w:szCs w:val="24"/>
                      </w:rPr>
                    </w:pPr>
                    <w:r w:rsidRPr="009A4E08">
                      <w:rPr>
                        <w:rFonts w:ascii="Arial Narrow" w:hAnsi="Arial Narrow"/>
                        <w:sz w:val="24"/>
                        <w:szCs w:val="24"/>
                      </w:rPr>
                      <w:t>Volitio</w:t>
                    </w:r>
                    <w:r>
                      <w:rPr>
                        <w:rFonts w:ascii="Arial Narrow" w:hAnsi="Arial Narrow"/>
                        <w:sz w:val="24"/>
                        <w:szCs w:val="24"/>
                      </w:rPr>
                      <w:t>n</w:t>
                    </w:r>
                  </w:p>
                </w:txbxContent>
              </v:textbox>
            </v:shape>
            <v:shape id="_x0000_s1035" type="#_x0000_t202" style="position:absolute;left:7185;top:3273;width:802;height:396" stroked="f">
              <v:textbox>
                <w:txbxContent>
                  <w:p w:rsidR="00E94FDC" w:rsidRPr="009A4E08" w:rsidRDefault="00E94FDC" w:rsidP="009A4E08">
                    <w:pPr>
                      <w:rPr>
                        <w:rFonts w:ascii="Arial Narrow" w:hAnsi="Arial Narrow"/>
                        <w:sz w:val="24"/>
                        <w:szCs w:val="24"/>
                      </w:rPr>
                    </w:pPr>
                    <w:r w:rsidRPr="009A4E08">
                      <w:rPr>
                        <w:rFonts w:ascii="Arial Narrow" w:hAnsi="Arial Narrow"/>
                        <w:sz w:val="24"/>
                        <w:szCs w:val="24"/>
                      </w:rPr>
                      <w:t>Action</w:t>
                    </w:r>
                  </w:p>
                </w:txbxContent>
              </v:textbox>
            </v:shape>
            <v:shapetype id="_x0000_t37" coordsize="21600,21600" o:spt="37" o:oned="t" path="m,c10800,,21600,10800,21600,21600e" filled="f">
              <v:path arrowok="t" fillok="f" o:connecttype="none"/>
              <o:lock v:ext="edit" shapetype="t"/>
            </v:shapetype>
            <v:shape id="_x0000_s1040" type="#_x0000_t37" style="position:absolute;left:4054;top:1902;width:634;height:1633;rotation:270" o:connectortype="curved" adj="-87543,-56337,-87543">
              <v:stroke endarrow="block"/>
            </v:shape>
            <v:shape id="_x0000_s1041" type="#_x0000_t37" style="position:absolute;left:6168;top:2464;width:1418;height:809" o:connectortype="curved" adj="-78904,-89041,-78904">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2" type="#_x0000_t38" style="position:absolute;left:5445;top:1528;width:250;height:4032;rotation:90;flip:y" o:connectortype="curved" adj="-35264,-24313,570916">
              <v:stroke endarrow="block"/>
            </v:shape>
            <w10:wrap type="none"/>
            <w10:anchorlock/>
          </v:group>
        </w:pict>
      </w:r>
    </w:p>
    <w:p w:rsidR="009A4E08" w:rsidRPr="009A4E08" w:rsidRDefault="006E7872" w:rsidP="009A4E08">
      <w:pPr>
        <w:ind w:left="284"/>
        <w:jc w:val="both"/>
        <w:rPr>
          <w:rFonts w:ascii="Arial Narrow" w:hAnsi="Arial Narrow"/>
          <w:sz w:val="24"/>
          <w:szCs w:val="24"/>
        </w:rPr>
      </w:pPr>
      <w:r>
        <w:rPr>
          <w:rFonts w:ascii="Arial Narrow" w:hAnsi="Arial Narrow"/>
          <w:sz w:val="24"/>
          <w:szCs w:val="24"/>
        </w:rPr>
        <w:t>Creative participation is thus basically the externalisation of the inner drive (volition) in qualitative and quantitative action resulting in a purposeful product (see p</w:t>
      </w:r>
      <w:r w:rsidR="00EA1007">
        <w:rPr>
          <w:rFonts w:ascii="Arial Narrow" w:hAnsi="Arial Narrow"/>
          <w:sz w:val="24"/>
          <w:szCs w:val="24"/>
        </w:rPr>
        <w:t>oint 5</w:t>
      </w:r>
      <w:r>
        <w:rPr>
          <w:rFonts w:ascii="Arial Narrow" w:hAnsi="Arial Narrow"/>
          <w:sz w:val="24"/>
          <w:szCs w:val="24"/>
        </w:rPr>
        <w:t xml:space="preserve"> for detailed description of terms).</w:t>
      </w:r>
    </w:p>
    <w:p w:rsidR="00537EBE" w:rsidRPr="00537EBE" w:rsidRDefault="00537EBE" w:rsidP="00537EBE">
      <w:pPr>
        <w:rPr>
          <w:rFonts w:ascii="Arial Narrow" w:hAnsi="Arial Narrow"/>
          <w:sz w:val="24"/>
          <w:szCs w:val="24"/>
        </w:rPr>
      </w:pPr>
    </w:p>
    <w:p w:rsidR="007C261E" w:rsidRDefault="007C261E" w:rsidP="007C261E">
      <w:pPr>
        <w:pStyle w:val="ListParagraph"/>
        <w:numPr>
          <w:ilvl w:val="0"/>
          <w:numId w:val="1"/>
        </w:numPr>
        <w:ind w:left="284" w:hanging="284"/>
        <w:rPr>
          <w:rFonts w:ascii="Arial Narrow" w:hAnsi="Arial Narrow"/>
          <w:b/>
          <w:sz w:val="28"/>
          <w:szCs w:val="28"/>
        </w:rPr>
      </w:pPr>
      <w:r w:rsidRPr="007C261E">
        <w:rPr>
          <w:rFonts w:ascii="Arial Narrow" w:hAnsi="Arial Narrow"/>
          <w:b/>
          <w:sz w:val="28"/>
          <w:szCs w:val="28"/>
        </w:rPr>
        <w:t>Characteristics of Volition and Action</w:t>
      </w:r>
    </w:p>
    <w:p w:rsidR="00A6344E" w:rsidRDefault="00A6344E" w:rsidP="00A6344E">
      <w:pPr>
        <w:rPr>
          <w:rFonts w:ascii="Arial Narrow" w:hAnsi="Arial Narrow"/>
          <w:sz w:val="24"/>
          <w:szCs w:val="24"/>
        </w:rPr>
      </w:pPr>
    </w:p>
    <w:p w:rsidR="00A6344E" w:rsidRPr="00A6344E" w:rsidRDefault="00A6344E" w:rsidP="00A6344E">
      <w:pPr>
        <w:pStyle w:val="ListParagraph"/>
        <w:numPr>
          <w:ilvl w:val="0"/>
          <w:numId w:val="3"/>
        </w:numPr>
        <w:ind w:left="284" w:hanging="426"/>
        <w:rPr>
          <w:rFonts w:ascii="Arial Narrow" w:hAnsi="Arial Narrow"/>
          <w:sz w:val="24"/>
          <w:szCs w:val="24"/>
        </w:rPr>
      </w:pPr>
      <w:r w:rsidRPr="00A6344E">
        <w:rPr>
          <w:rFonts w:ascii="Arial Narrow" w:hAnsi="Arial Narrow"/>
          <w:sz w:val="24"/>
          <w:szCs w:val="24"/>
        </w:rPr>
        <w:t>The growth and recovery of volition follows a constant sequential pattern.</w:t>
      </w:r>
    </w:p>
    <w:p w:rsidR="00A6344E" w:rsidRPr="00A6344E" w:rsidRDefault="00A6344E" w:rsidP="00A6344E">
      <w:pPr>
        <w:pStyle w:val="ListParagraph"/>
        <w:numPr>
          <w:ilvl w:val="0"/>
          <w:numId w:val="3"/>
        </w:numPr>
        <w:ind w:left="284" w:hanging="426"/>
        <w:rPr>
          <w:rFonts w:ascii="Arial Narrow" w:hAnsi="Arial Narrow"/>
          <w:sz w:val="24"/>
          <w:szCs w:val="24"/>
        </w:rPr>
      </w:pPr>
      <w:r w:rsidRPr="00A6344E">
        <w:rPr>
          <w:rFonts w:ascii="Arial Narrow" w:hAnsi="Arial Narrow"/>
          <w:sz w:val="24"/>
          <w:szCs w:val="24"/>
        </w:rPr>
        <w:t>The growth and recovery of action follows a constant sequential pattern.</w:t>
      </w:r>
    </w:p>
    <w:p w:rsidR="00A6344E" w:rsidRPr="00A6344E" w:rsidRDefault="00A6344E" w:rsidP="00A6344E">
      <w:pPr>
        <w:pStyle w:val="ListParagraph"/>
        <w:numPr>
          <w:ilvl w:val="0"/>
          <w:numId w:val="3"/>
        </w:numPr>
        <w:ind w:left="284" w:hanging="426"/>
        <w:rPr>
          <w:rFonts w:ascii="Arial Narrow" w:hAnsi="Arial Narrow"/>
          <w:sz w:val="24"/>
          <w:szCs w:val="24"/>
        </w:rPr>
      </w:pPr>
      <w:r w:rsidRPr="00A6344E">
        <w:rPr>
          <w:rFonts w:ascii="Arial Narrow" w:hAnsi="Arial Narrow"/>
          <w:sz w:val="24"/>
          <w:szCs w:val="24"/>
        </w:rPr>
        <w:t>The developmental stages of volition and action appear to be dependent on one another (relate to one another in a constant manner).</w:t>
      </w:r>
    </w:p>
    <w:p w:rsidR="00A6344E" w:rsidRPr="00A6344E" w:rsidRDefault="00A6344E" w:rsidP="00A6344E">
      <w:pPr>
        <w:pStyle w:val="ListParagraph"/>
        <w:numPr>
          <w:ilvl w:val="0"/>
          <w:numId w:val="3"/>
        </w:numPr>
        <w:ind w:left="284" w:hanging="426"/>
        <w:rPr>
          <w:rFonts w:ascii="Arial Narrow" w:hAnsi="Arial Narrow"/>
          <w:sz w:val="24"/>
          <w:szCs w:val="24"/>
        </w:rPr>
      </w:pPr>
      <w:r w:rsidRPr="00A6344E">
        <w:rPr>
          <w:rFonts w:ascii="Arial Narrow" w:hAnsi="Arial Narrow"/>
          <w:sz w:val="24"/>
          <w:szCs w:val="24"/>
        </w:rPr>
        <w:t>Volition and action cannot be separated from one another.</w:t>
      </w:r>
    </w:p>
    <w:p w:rsidR="00A6344E" w:rsidRPr="00A6344E" w:rsidRDefault="00A6344E" w:rsidP="00A6344E">
      <w:pPr>
        <w:rPr>
          <w:rFonts w:ascii="Arial Narrow" w:hAnsi="Arial Narrow"/>
          <w:b/>
          <w:sz w:val="28"/>
          <w:szCs w:val="28"/>
        </w:rPr>
      </w:pPr>
    </w:p>
    <w:p w:rsidR="007C261E" w:rsidRDefault="007C261E" w:rsidP="007C261E">
      <w:pPr>
        <w:pStyle w:val="ListParagraph"/>
        <w:numPr>
          <w:ilvl w:val="0"/>
          <w:numId w:val="1"/>
        </w:numPr>
        <w:ind w:left="284" w:hanging="284"/>
        <w:rPr>
          <w:rFonts w:ascii="Arial Narrow" w:hAnsi="Arial Narrow"/>
          <w:b/>
          <w:sz w:val="28"/>
          <w:szCs w:val="28"/>
        </w:rPr>
      </w:pPr>
      <w:r w:rsidRPr="007C261E">
        <w:rPr>
          <w:rFonts w:ascii="Arial Narrow" w:hAnsi="Arial Narrow"/>
          <w:b/>
          <w:sz w:val="28"/>
          <w:szCs w:val="28"/>
        </w:rPr>
        <w:t>Criteria for determining the quality of Creative Ability</w:t>
      </w:r>
    </w:p>
    <w:p w:rsidR="00A6344E" w:rsidRDefault="00A6344E" w:rsidP="00A6344E">
      <w:pPr>
        <w:rPr>
          <w:rFonts w:ascii="Arial Narrow" w:hAnsi="Arial Narrow"/>
          <w:sz w:val="24"/>
          <w:szCs w:val="24"/>
        </w:rPr>
      </w:pPr>
    </w:p>
    <w:p w:rsidR="00A6344E" w:rsidRPr="00EA1007" w:rsidRDefault="00A6344E" w:rsidP="00EA1007">
      <w:pPr>
        <w:pStyle w:val="ListParagraph"/>
        <w:numPr>
          <w:ilvl w:val="0"/>
          <w:numId w:val="4"/>
        </w:numPr>
        <w:ind w:left="284" w:hanging="426"/>
        <w:rPr>
          <w:rFonts w:ascii="Arial Narrow" w:hAnsi="Arial Narrow"/>
          <w:sz w:val="24"/>
          <w:szCs w:val="24"/>
        </w:rPr>
      </w:pPr>
      <w:r w:rsidRPr="00EA1007">
        <w:rPr>
          <w:rFonts w:ascii="Arial Narrow" w:hAnsi="Arial Narrow"/>
          <w:sz w:val="24"/>
          <w:szCs w:val="24"/>
        </w:rPr>
        <w:t>The quality of a person's ability to make contact with materials, objects, people and situations.</w:t>
      </w:r>
    </w:p>
    <w:p w:rsidR="00A6344E" w:rsidRPr="00EA1007" w:rsidRDefault="00A6344E" w:rsidP="00EA1007">
      <w:pPr>
        <w:pStyle w:val="ListParagraph"/>
        <w:numPr>
          <w:ilvl w:val="0"/>
          <w:numId w:val="4"/>
        </w:numPr>
        <w:ind w:left="284" w:hanging="426"/>
        <w:rPr>
          <w:rFonts w:ascii="Arial Narrow" w:hAnsi="Arial Narrow"/>
          <w:sz w:val="24"/>
          <w:szCs w:val="24"/>
        </w:rPr>
      </w:pPr>
      <w:r w:rsidRPr="00EA1007">
        <w:rPr>
          <w:rFonts w:ascii="Arial Narrow" w:hAnsi="Arial Narrow"/>
          <w:sz w:val="24"/>
          <w:szCs w:val="24"/>
        </w:rPr>
        <w:t>The ability to control the negative effects of anxiety.</w:t>
      </w:r>
    </w:p>
    <w:p w:rsidR="00A6344E" w:rsidRPr="00EA1007" w:rsidRDefault="00A6344E" w:rsidP="00EA1007">
      <w:pPr>
        <w:pStyle w:val="ListParagraph"/>
        <w:numPr>
          <w:ilvl w:val="0"/>
          <w:numId w:val="4"/>
        </w:numPr>
        <w:ind w:left="284" w:hanging="426"/>
        <w:rPr>
          <w:rFonts w:ascii="Arial Narrow" w:hAnsi="Arial Narrow"/>
          <w:sz w:val="24"/>
          <w:szCs w:val="24"/>
        </w:rPr>
      </w:pPr>
      <w:r w:rsidRPr="00EA1007">
        <w:rPr>
          <w:rFonts w:ascii="Arial Narrow" w:hAnsi="Arial Narrow"/>
          <w:sz w:val="24"/>
          <w:szCs w:val="24"/>
        </w:rPr>
        <w:t>The degree of initiative/</w:t>
      </w:r>
      <w:r w:rsidR="00E35CE6" w:rsidRPr="00EA1007">
        <w:rPr>
          <w:rFonts w:ascii="Arial Narrow" w:hAnsi="Arial Narrow"/>
          <w:sz w:val="24"/>
          <w:szCs w:val="24"/>
        </w:rPr>
        <w:t>originality used in thoughts and action (connected to amount of intellect).</w:t>
      </w:r>
    </w:p>
    <w:p w:rsidR="00E35CE6" w:rsidRPr="00EA1007" w:rsidRDefault="00EA1007" w:rsidP="00EA1007">
      <w:pPr>
        <w:pStyle w:val="ListParagraph"/>
        <w:numPr>
          <w:ilvl w:val="0"/>
          <w:numId w:val="4"/>
        </w:numPr>
        <w:ind w:left="284" w:hanging="426"/>
        <w:rPr>
          <w:rFonts w:ascii="Arial Narrow" w:hAnsi="Arial Narrow"/>
          <w:sz w:val="24"/>
          <w:szCs w:val="24"/>
        </w:rPr>
      </w:pPr>
      <w:r w:rsidRPr="00EA1007">
        <w:rPr>
          <w:rFonts w:ascii="Arial Narrow" w:hAnsi="Arial Narrow"/>
          <w:sz w:val="24"/>
          <w:szCs w:val="24"/>
        </w:rPr>
        <w:t>The quality and quantity of exertion one is prepared to channelize into tasks and challenges in all the spheres of life (maximal exertion).</w:t>
      </w:r>
    </w:p>
    <w:p w:rsidR="00A6344E" w:rsidRPr="00A6344E" w:rsidRDefault="00A6344E" w:rsidP="00A6344E">
      <w:pPr>
        <w:rPr>
          <w:rFonts w:ascii="Arial Narrow" w:hAnsi="Arial Narrow"/>
          <w:sz w:val="24"/>
          <w:szCs w:val="24"/>
        </w:rPr>
      </w:pPr>
    </w:p>
    <w:p w:rsidR="007C261E" w:rsidRDefault="007C261E" w:rsidP="007C261E">
      <w:pPr>
        <w:pStyle w:val="ListParagraph"/>
        <w:numPr>
          <w:ilvl w:val="0"/>
          <w:numId w:val="1"/>
        </w:numPr>
        <w:ind w:left="284" w:hanging="284"/>
        <w:rPr>
          <w:rFonts w:ascii="Arial Narrow" w:hAnsi="Arial Narrow"/>
          <w:b/>
          <w:sz w:val="28"/>
          <w:szCs w:val="28"/>
        </w:rPr>
      </w:pPr>
      <w:r w:rsidRPr="007C261E">
        <w:rPr>
          <w:rFonts w:ascii="Arial Narrow" w:hAnsi="Arial Narrow"/>
          <w:b/>
          <w:sz w:val="28"/>
          <w:szCs w:val="28"/>
        </w:rPr>
        <w:t>Definition of terms</w:t>
      </w:r>
    </w:p>
    <w:p w:rsidR="00EA1007" w:rsidRDefault="00EA1007" w:rsidP="00EA1007">
      <w:pPr>
        <w:rPr>
          <w:rFonts w:ascii="Arial Narrow" w:hAnsi="Arial Narrow"/>
          <w:sz w:val="24"/>
          <w:szCs w:val="24"/>
        </w:rPr>
      </w:pPr>
    </w:p>
    <w:p w:rsidR="00EA1007" w:rsidRDefault="00EA1007" w:rsidP="00EA1007">
      <w:pPr>
        <w:pStyle w:val="ListParagraph"/>
        <w:numPr>
          <w:ilvl w:val="0"/>
          <w:numId w:val="5"/>
        </w:numPr>
        <w:ind w:left="284" w:hanging="426"/>
        <w:rPr>
          <w:rFonts w:ascii="Arial Narrow" w:hAnsi="Arial Narrow"/>
          <w:sz w:val="24"/>
          <w:szCs w:val="24"/>
          <w:u w:val="single"/>
        </w:rPr>
      </w:pPr>
      <w:r w:rsidRPr="00EA1007">
        <w:rPr>
          <w:rFonts w:ascii="Arial Narrow" w:hAnsi="Arial Narrow"/>
          <w:sz w:val="24"/>
          <w:szCs w:val="24"/>
          <w:u w:val="single"/>
        </w:rPr>
        <w:t>Creative Capacity</w:t>
      </w:r>
    </w:p>
    <w:p w:rsidR="00EA1007" w:rsidRDefault="00EA1007" w:rsidP="00EA1007">
      <w:pPr>
        <w:ind w:left="284"/>
        <w:rPr>
          <w:rFonts w:ascii="Arial Narrow" w:hAnsi="Arial Narrow"/>
          <w:sz w:val="24"/>
          <w:szCs w:val="24"/>
        </w:rPr>
      </w:pPr>
      <w:r>
        <w:rPr>
          <w:rFonts w:ascii="Arial Narrow" w:hAnsi="Arial Narrow"/>
          <w:sz w:val="24"/>
          <w:szCs w:val="24"/>
        </w:rPr>
        <w:t>This is the total creative possibility or creative potential of a particular individual. Factors such as intelligence, personality and environmental opportunity will influence the capacity.</w:t>
      </w:r>
    </w:p>
    <w:p w:rsidR="00EA1007" w:rsidRPr="00EA1007" w:rsidRDefault="00EA1007" w:rsidP="00EA1007">
      <w:pPr>
        <w:rPr>
          <w:rFonts w:ascii="Arial Narrow" w:hAnsi="Arial Narrow"/>
          <w:sz w:val="24"/>
          <w:szCs w:val="24"/>
        </w:rPr>
      </w:pPr>
    </w:p>
    <w:p w:rsidR="00EA1007" w:rsidRDefault="00EA1007" w:rsidP="00EA1007">
      <w:pPr>
        <w:pStyle w:val="ListParagraph"/>
        <w:numPr>
          <w:ilvl w:val="0"/>
          <w:numId w:val="5"/>
        </w:numPr>
        <w:ind w:left="284" w:hanging="426"/>
        <w:rPr>
          <w:rFonts w:ascii="Arial Narrow" w:hAnsi="Arial Narrow"/>
          <w:sz w:val="24"/>
          <w:szCs w:val="24"/>
          <w:u w:val="single"/>
        </w:rPr>
      </w:pPr>
      <w:r w:rsidRPr="00EA1007">
        <w:rPr>
          <w:rFonts w:ascii="Arial Narrow" w:hAnsi="Arial Narrow"/>
          <w:sz w:val="24"/>
          <w:szCs w:val="24"/>
          <w:u w:val="single"/>
        </w:rPr>
        <w:t>Creative Response</w:t>
      </w:r>
    </w:p>
    <w:p w:rsidR="00EA1007" w:rsidRDefault="00EA1007" w:rsidP="00EA1007">
      <w:pPr>
        <w:ind w:left="284"/>
        <w:rPr>
          <w:rFonts w:ascii="Arial Narrow" w:hAnsi="Arial Narrow"/>
          <w:sz w:val="24"/>
          <w:szCs w:val="24"/>
        </w:rPr>
      </w:pPr>
      <w:r>
        <w:rPr>
          <w:rFonts w:ascii="Arial Narrow" w:hAnsi="Arial Narrow"/>
          <w:sz w:val="24"/>
          <w:szCs w:val="24"/>
        </w:rPr>
        <w:t>This is the positive attitudinal reaction which an individual displays towards opportunity. This attitude precedes action. It is the "turning towards" or contact seeking element. The creative response reflects the preparedness to participate because of the anticipated pleasure/reward.</w:t>
      </w:r>
    </w:p>
    <w:p w:rsidR="00EA1007" w:rsidRPr="00EA1007" w:rsidRDefault="00EA1007" w:rsidP="00EA1007">
      <w:pPr>
        <w:rPr>
          <w:rFonts w:ascii="Arial Narrow" w:hAnsi="Arial Narrow"/>
          <w:sz w:val="24"/>
          <w:szCs w:val="24"/>
        </w:rPr>
      </w:pPr>
    </w:p>
    <w:p w:rsidR="00EA1007" w:rsidRDefault="00EA1007" w:rsidP="00EA1007">
      <w:pPr>
        <w:pStyle w:val="ListParagraph"/>
        <w:numPr>
          <w:ilvl w:val="0"/>
          <w:numId w:val="5"/>
        </w:numPr>
        <w:ind w:left="284" w:hanging="426"/>
        <w:rPr>
          <w:rFonts w:ascii="Arial Narrow" w:hAnsi="Arial Narrow"/>
          <w:sz w:val="24"/>
          <w:szCs w:val="24"/>
          <w:u w:val="single"/>
        </w:rPr>
      </w:pPr>
      <w:r w:rsidRPr="00EA1007">
        <w:rPr>
          <w:rFonts w:ascii="Arial Narrow" w:hAnsi="Arial Narrow"/>
          <w:sz w:val="24"/>
          <w:szCs w:val="24"/>
          <w:u w:val="single"/>
        </w:rPr>
        <w:t>Creative Participation and the Creative Act</w:t>
      </w:r>
    </w:p>
    <w:p w:rsidR="00EA1007" w:rsidRDefault="00E94FDC" w:rsidP="00971F20">
      <w:pPr>
        <w:ind w:left="284"/>
        <w:rPr>
          <w:rFonts w:ascii="Arial Narrow" w:hAnsi="Arial Narrow"/>
          <w:sz w:val="24"/>
          <w:szCs w:val="24"/>
        </w:rPr>
      </w:pPr>
      <w:r>
        <w:rPr>
          <w:rFonts w:ascii="Arial Narrow" w:hAnsi="Arial Narrow"/>
          <w:sz w:val="24"/>
          <w:szCs w:val="24"/>
        </w:rPr>
        <w:t>These are practically synonymous (with a slight difference in emphasis):</w:t>
      </w:r>
    </w:p>
    <w:p w:rsidR="00E94FDC" w:rsidRDefault="00E94FDC" w:rsidP="00971F20">
      <w:pPr>
        <w:ind w:left="284"/>
        <w:rPr>
          <w:rFonts w:ascii="Arial Narrow" w:hAnsi="Arial Narrow"/>
          <w:sz w:val="24"/>
          <w:szCs w:val="24"/>
        </w:rPr>
      </w:pPr>
    </w:p>
    <w:p w:rsidR="00E94FDC" w:rsidRDefault="00E94FDC" w:rsidP="00971F20">
      <w:pPr>
        <w:ind w:left="284"/>
        <w:rPr>
          <w:rFonts w:ascii="Arial Narrow" w:hAnsi="Arial Narrow"/>
          <w:sz w:val="24"/>
          <w:szCs w:val="24"/>
        </w:rPr>
      </w:pPr>
      <w:r w:rsidRPr="00971F20">
        <w:rPr>
          <w:rFonts w:ascii="Arial Narrow" w:hAnsi="Arial Narrow"/>
          <w:sz w:val="24"/>
          <w:szCs w:val="24"/>
          <w:u w:val="single"/>
        </w:rPr>
        <w:t>Creative Participation</w:t>
      </w:r>
      <w:r>
        <w:rPr>
          <w:rFonts w:ascii="Arial Narrow" w:hAnsi="Arial Narrow"/>
          <w:sz w:val="24"/>
          <w:szCs w:val="24"/>
        </w:rPr>
        <w:t xml:space="preserve"> emphasises the process of "being involved in" and a "doing" component.</w:t>
      </w:r>
    </w:p>
    <w:p w:rsidR="00E94FDC" w:rsidRDefault="00E94FDC" w:rsidP="00971F20">
      <w:pPr>
        <w:ind w:left="284"/>
        <w:rPr>
          <w:rFonts w:ascii="Arial Narrow" w:hAnsi="Arial Narrow"/>
          <w:sz w:val="24"/>
          <w:szCs w:val="24"/>
        </w:rPr>
      </w:pPr>
    </w:p>
    <w:p w:rsidR="00E94FDC" w:rsidRDefault="00E94FDC" w:rsidP="00971F20">
      <w:pPr>
        <w:ind w:left="284"/>
        <w:rPr>
          <w:rFonts w:ascii="Arial Narrow" w:hAnsi="Arial Narrow"/>
          <w:sz w:val="24"/>
          <w:szCs w:val="24"/>
        </w:rPr>
      </w:pPr>
      <w:r>
        <w:rPr>
          <w:rFonts w:ascii="Arial Narrow" w:hAnsi="Arial Narrow"/>
          <w:sz w:val="24"/>
          <w:szCs w:val="24"/>
        </w:rPr>
        <w:t xml:space="preserve">The </w:t>
      </w:r>
      <w:r w:rsidRPr="00971F20">
        <w:rPr>
          <w:rFonts w:ascii="Arial Narrow" w:hAnsi="Arial Narrow"/>
          <w:sz w:val="24"/>
          <w:szCs w:val="24"/>
          <w:u w:val="single"/>
        </w:rPr>
        <w:t>Creative Act</w:t>
      </w:r>
      <w:r>
        <w:rPr>
          <w:rFonts w:ascii="Arial Narrow" w:hAnsi="Arial Narrow"/>
          <w:sz w:val="24"/>
          <w:szCs w:val="24"/>
        </w:rPr>
        <w:t xml:space="preserve"> is the crystallisation of the creative response and creative participation into action. The final product of the response and participation is the creative act.</w:t>
      </w:r>
    </w:p>
    <w:p w:rsidR="00E94FDC" w:rsidRPr="00EA1007" w:rsidRDefault="00E94FDC" w:rsidP="00EA1007">
      <w:pPr>
        <w:rPr>
          <w:rFonts w:ascii="Arial Narrow" w:hAnsi="Arial Narrow"/>
          <w:sz w:val="24"/>
          <w:szCs w:val="24"/>
        </w:rPr>
      </w:pPr>
    </w:p>
    <w:p w:rsidR="00EA1007" w:rsidRDefault="00EA1007" w:rsidP="00EA1007">
      <w:pPr>
        <w:pStyle w:val="ListParagraph"/>
        <w:numPr>
          <w:ilvl w:val="0"/>
          <w:numId w:val="5"/>
        </w:numPr>
        <w:ind w:left="284" w:hanging="426"/>
        <w:rPr>
          <w:rFonts w:ascii="Arial Narrow" w:hAnsi="Arial Narrow"/>
          <w:sz w:val="24"/>
          <w:szCs w:val="24"/>
          <w:u w:val="single"/>
        </w:rPr>
      </w:pPr>
      <w:r w:rsidRPr="00EA1007">
        <w:rPr>
          <w:rFonts w:ascii="Arial Narrow" w:hAnsi="Arial Narrow"/>
          <w:sz w:val="24"/>
          <w:szCs w:val="24"/>
          <w:u w:val="single"/>
        </w:rPr>
        <w:t>Creative Ability</w:t>
      </w:r>
    </w:p>
    <w:p w:rsidR="00971F20" w:rsidRDefault="00971F20" w:rsidP="00971F20">
      <w:pPr>
        <w:ind w:left="284"/>
        <w:rPr>
          <w:rFonts w:ascii="Arial Narrow" w:hAnsi="Arial Narrow"/>
          <w:sz w:val="24"/>
          <w:szCs w:val="24"/>
        </w:rPr>
      </w:pPr>
      <w:r>
        <w:rPr>
          <w:rFonts w:ascii="Arial Narrow" w:hAnsi="Arial Narrow"/>
          <w:sz w:val="24"/>
          <w:szCs w:val="24"/>
        </w:rPr>
        <w:t>That area of an individual's creative capacity (or potential) which he has realised and defined or manifest in himself.</w:t>
      </w:r>
    </w:p>
    <w:p w:rsidR="00EA1007" w:rsidRPr="00EA1007" w:rsidRDefault="00EA1007" w:rsidP="00EA1007">
      <w:pPr>
        <w:rPr>
          <w:rFonts w:ascii="Arial Narrow" w:hAnsi="Arial Narrow"/>
          <w:sz w:val="24"/>
          <w:szCs w:val="24"/>
        </w:rPr>
      </w:pPr>
    </w:p>
    <w:p w:rsidR="007C261E" w:rsidRDefault="007C261E" w:rsidP="007C261E">
      <w:pPr>
        <w:pStyle w:val="ListParagraph"/>
        <w:numPr>
          <w:ilvl w:val="0"/>
          <w:numId w:val="1"/>
        </w:numPr>
        <w:ind w:left="284" w:hanging="284"/>
        <w:rPr>
          <w:rFonts w:ascii="Arial Narrow" w:hAnsi="Arial Narrow"/>
          <w:b/>
          <w:sz w:val="28"/>
          <w:szCs w:val="28"/>
        </w:rPr>
      </w:pPr>
      <w:r w:rsidRPr="007C261E">
        <w:rPr>
          <w:rFonts w:ascii="Arial Narrow" w:hAnsi="Arial Narrow"/>
          <w:b/>
          <w:sz w:val="28"/>
          <w:szCs w:val="28"/>
        </w:rPr>
        <w:t>The developmental stages of Volition and their corresponding stages of Action</w:t>
      </w:r>
    </w:p>
    <w:p w:rsidR="00971F20" w:rsidRDefault="00971F20" w:rsidP="00971F20">
      <w:pPr>
        <w:rPr>
          <w:rFonts w:ascii="Arial Narrow" w:hAnsi="Arial Narrow"/>
          <w:sz w:val="24"/>
          <w:szCs w:val="24"/>
        </w:rPr>
      </w:pPr>
    </w:p>
    <w:p w:rsidR="00971F20" w:rsidRDefault="00971F20" w:rsidP="00971F20">
      <w:pPr>
        <w:rPr>
          <w:rFonts w:ascii="Arial Narrow" w:hAnsi="Arial Narrow"/>
          <w:sz w:val="24"/>
          <w:szCs w:val="24"/>
        </w:rPr>
      </w:pPr>
    </w:p>
    <w:tbl>
      <w:tblPr>
        <w:tblStyle w:val="TableGrid"/>
        <w:tblW w:w="0" w:type="auto"/>
        <w:tblLook w:val="04A0"/>
      </w:tblPr>
      <w:tblGrid>
        <w:gridCol w:w="4621"/>
        <w:gridCol w:w="4621"/>
      </w:tblGrid>
      <w:tr w:rsidR="00971F20" w:rsidTr="00E83F5F">
        <w:tc>
          <w:tcPr>
            <w:tcW w:w="4621" w:type="dxa"/>
          </w:tcPr>
          <w:p w:rsidR="00971F20" w:rsidRDefault="00971F20" w:rsidP="00E83F5F">
            <w:pPr>
              <w:jc w:val="center"/>
              <w:rPr>
                <w:rFonts w:ascii="Arial Narrow" w:hAnsi="Arial Narrow"/>
                <w:sz w:val="24"/>
                <w:szCs w:val="24"/>
              </w:rPr>
            </w:pPr>
            <w:r>
              <w:rPr>
                <w:rFonts w:ascii="Arial Narrow" w:hAnsi="Arial Narrow"/>
                <w:b/>
                <w:sz w:val="28"/>
                <w:szCs w:val="28"/>
              </w:rPr>
              <w:t>Volition</w:t>
            </w:r>
          </w:p>
        </w:tc>
        <w:tc>
          <w:tcPr>
            <w:tcW w:w="4621" w:type="dxa"/>
          </w:tcPr>
          <w:p w:rsidR="00971F20" w:rsidRDefault="00971F20" w:rsidP="00971F20">
            <w:pPr>
              <w:jc w:val="center"/>
              <w:rPr>
                <w:rFonts w:ascii="Arial Narrow" w:hAnsi="Arial Narrow"/>
                <w:sz w:val="24"/>
                <w:szCs w:val="24"/>
              </w:rPr>
            </w:pPr>
            <w:r>
              <w:rPr>
                <w:rFonts w:ascii="Arial Narrow" w:hAnsi="Arial Narrow"/>
                <w:b/>
                <w:sz w:val="28"/>
                <w:szCs w:val="28"/>
              </w:rPr>
              <w:t>Action</w:t>
            </w:r>
          </w:p>
        </w:tc>
      </w:tr>
      <w:tr w:rsidR="00971F20" w:rsidTr="00E83F5F">
        <w:tc>
          <w:tcPr>
            <w:tcW w:w="4621" w:type="dxa"/>
          </w:tcPr>
          <w:p w:rsidR="00971F20" w:rsidRDefault="00971F20" w:rsidP="00971F20">
            <w:pPr>
              <w:rPr>
                <w:rFonts w:ascii="Arial Narrow" w:hAnsi="Arial Narrow"/>
                <w:sz w:val="24"/>
                <w:szCs w:val="24"/>
              </w:rPr>
            </w:pPr>
            <w:r>
              <w:rPr>
                <w:rFonts w:ascii="Arial Narrow" w:hAnsi="Arial Narrow"/>
                <w:sz w:val="24"/>
                <w:szCs w:val="24"/>
              </w:rPr>
              <w:t>TONE</w:t>
            </w:r>
          </w:p>
        </w:tc>
        <w:tc>
          <w:tcPr>
            <w:tcW w:w="4621" w:type="dxa"/>
          </w:tcPr>
          <w:p w:rsidR="00971F20" w:rsidRDefault="00971F20" w:rsidP="00971F20">
            <w:pPr>
              <w:rPr>
                <w:rFonts w:ascii="Arial Narrow" w:hAnsi="Arial Narrow"/>
                <w:sz w:val="24"/>
                <w:szCs w:val="24"/>
              </w:rPr>
            </w:pPr>
            <w:r>
              <w:rPr>
                <w:rFonts w:ascii="Arial Narrow" w:hAnsi="Arial Narrow"/>
                <w:sz w:val="24"/>
                <w:szCs w:val="24"/>
              </w:rPr>
              <w:t>Pre-destructive Action</w:t>
            </w:r>
          </w:p>
        </w:tc>
      </w:tr>
      <w:tr w:rsidR="00971F20" w:rsidTr="00E83F5F">
        <w:tc>
          <w:tcPr>
            <w:tcW w:w="4621" w:type="dxa"/>
          </w:tcPr>
          <w:p w:rsidR="00971F20" w:rsidRDefault="00971F20" w:rsidP="00E83F5F">
            <w:pPr>
              <w:rPr>
                <w:rFonts w:ascii="Arial Narrow" w:hAnsi="Arial Narrow"/>
                <w:sz w:val="24"/>
                <w:szCs w:val="24"/>
              </w:rPr>
            </w:pPr>
            <w:r>
              <w:rPr>
                <w:rFonts w:ascii="Arial Narrow" w:hAnsi="Arial Narrow"/>
                <w:sz w:val="24"/>
                <w:szCs w:val="24"/>
              </w:rPr>
              <w:t>SELF DIFFERENTIATION</w:t>
            </w:r>
          </w:p>
        </w:tc>
        <w:tc>
          <w:tcPr>
            <w:tcW w:w="4621" w:type="dxa"/>
          </w:tcPr>
          <w:p w:rsidR="00971F20" w:rsidRPr="00971F20" w:rsidRDefault="00971F20" w:rsidP="00971F20">
            <w:pPr>
              <w:pStyle w:val="ListParagraph"/>
              <w:numPr>
                <w:ilvl w:val="0"/>
                <w:numId w:val="7"/>
              </w:numPr>
              <w:ind w:left="341" w:hanging="284"/>
              <w:rPr>
                <w:rFonts w:ascii="Arial Narrow" w:hAnsi="Arial Narrow"/>
                <w:sz w:val="24"/>
                <w:szCs w:val="24"/>
              </w:rPr>
            </w:pPr>
            <w:r w:rsidRPr="00971F20">
              <w:rPr>
                <w:rFonts w:ascii="Arial Narrow" w:hAnsi="Arial Narrow"/>
                <w:sz w:val="24"/>
                <w:szCs w:val="24"/>
              </w:rPr>
              <w:t>Destructive Action</w:t>
            </w:r>
          </w:p>
          <w:p w:rsidR="00971F20" w:rsidRPr="00971F20" w:rsidRDefault="00971F20" w:rsidP="00971F20">
            <w:pPr>
              <w:pStyle w:val="ListParagraph"/>
              <w:numPr>
                <w:ilvl w:val="0"/>
                <w:numId w:val="7"/>
              </w:numPr>
              <w:ind w:left="341" w:hanging="284"/>
              <w:rPr>
                <w:rFonts w:ascii="Arial Narrow" w:hAnsi="Arial Narrow"/>
                <w:sz w:val="24"/>
                <w:szCs w:val="24"/>
              </w:rPr>
            </w:pPr>
            <w:r w:rsidRPr="00971F20">
              <w:rPr>
                <w:rFonts w:ascii="Arial Narrow" w:hAnsi="Arial Narrow"/>
                <w:sz w:val="24"/>
                <w:szCs w:val="24"/>
              </w:rPr>
              <w:softHyphen/>
            </w:r>
            <w:r w:rsidRPr="00971F20">
              <w:rPr>
                <w:rFonts w:ascii="Arial Narrow" w:hAnsi="Arial Narrow"/>
                <w:sz w:val="24"/>
                <w:szCs w:val="24"/>
              </w:rPr>
              <w:softHyphen/>
              <w:t>Incidental Action</w:t>
            </w:r>
          </w:p>
        </w:tc>
      </w:tr>
      <w:tr w:rsidR="00971F20" w:rsidTr="00E83F5F">
        <w:tc>
          <w:tcPr>
            <w:tcW w:w="4621" w:type="dxa"/>
          </w:tcPr>
          <w:p w:rsidR="00971F20" w:rsidRDefault="00971F20" w:rsidP="00E83F5F">
            <w:pPr>
              <w:rPr>
                <w:rFonts w:ascii="Arial Narrow" w:hAnsi="Arial Narrow"/>
                <w:sz w:val="24"/>
                <w:szCs w:val="24"/>
              </w:rPr>
            </w:pPr>
            <w:r>
              <w:rPr>
                <w:rFonts w:ascii="Arial Narrow" w:hAnsi="Arial Narrow"/>
                <w:sz w:val="24"/>
                <w:szCs w:val="24"/>
              </w:rPr>
              <w:t>PRESENTATION</w:t>
            </w:r>
          </w:p>
        </w:tc>
        <w:tc>
          <w:tcPr>
            <w:tcW w:w="4621" w:type="dxa"/>
          </w:tcPr>
          <w:p w:rsidR="00971F20" w:rsidRDefault="00971F20" w:rsidP="00971F20">
            <w:pPr>
              <w:rPr>
                <w:rFonts w:ascii="Arial Narrow" w:hAnsi="Arial Narrow"/>
                <w:sz w:val="24"/>
                <w:szCs w:val="24"/>
              </w:rPr>
            </w:pPr>
            <w:r>
              <w:rPr>
                <w:rFonts w:ascii="Arial Narrow" w:hAnsi="Arial Narrow"/>
                <w:sz w:val="24"/>
                <w:szCs w:val="24"/>
              </w:rPr>
              <w:t>Explorative Action</w:t>
            </w:r>
          </w:p>
        </w:tc>
      </w:tr>
      <w:tr w:rsidR="00971F20" w:rsidTr="00E83F5F">
        <w:tc>
          <w:tcPr>
            <w:tcW w:w="4621" w:type="dxa"/>
          </w:tcPr>
          <w:p w:rsidR="00971F20" w:rsidRDefault="00971F20" w:rsidP="00971F20">
            <w:pPr>
              <w:rPr>
                <w:rFonts w:ascii="Arial Narrow" w:hAnsi="Arial Narrow"/>
                <w:sz w:val="24"/>
                <w:szCs w:val="24"/>
              </w:rPr>
            </w:pPr>
            <w:r>
              <w:rPr>
                <w:rFonts w:ascii="Arial Narrow" w:hAnsi="Arial Narrow"/>
                <w:sz w:val="24"/>
                <w:szCs w:val="24"/>
              </w:rPr>
              <w:t>PARTICIPATION:</w:t>
            </w:r>
          </w:p>
          <w:p w:rsidR="00971F20" w:rsidRPr="008569EA" w:rsidRDefault="00971F20" w:rsidP="00971F20">
            <w:pPr>
              <w:pStyle w:val="ListParagraph"/>
              <w:numPr>
                <w:ilvl w:val="0"/>
                <w:numId w:val="6"/>
              </w:numPr>
              <w:ind w:left="426" w:hanging="284"/>
              <w:rPr>
                <w:rFonts w:ascii="Arial Narrow" w:hAnsi="Arial Narrow"/>
                <w:sz w:val="24"/>
                <w:szCs w:val="24"/>
              </w:rPr>
            </w:pPr>
            <w:r w:rsidRPr="008569EA">
              <w:rPr>
                <w:rFonts w:ascii="Arial Narrow" w:hAnsi="Arial Narrow"/>
                <w:sz w:val="24"/>
                <w:szCs w:val="24"/>
              </w:rPr>
              <w:t>Passive</w:t>
            </w:r>
            <w:r>
              <w:rPr>
                <w:rFonts w:ascii="Arial Narrow" w:hAnsi="Arial Narrow"/>
                <w:sz w:val="24"/>
                <w:szCs w:val="24"/>
              </w:rPr>
              <w:t xml:space="preserve"> Participation</w:t>
            </w:r>
          </w:p>
          <w:p w:rsidR="00971F20" w:rsidRPr="008569EA" w:rsidRDefault="00971F20" w:rsidP="00971F20">
            <w:pPr>
              <w:pStyle w:val="ListParagraph"/>
              <w:numPr>
                <w:ilvl w:val="0"/>
                <w:numId w:val="6"/>
              </w:numPr>
              <w:ind w:left="426" w:hanging="284"/>
              <w:rPr>
                <w:rFonts w:ascii="Arial Narrow" w:hAnsi="Arial Narrow"/>
                <w:sz w:val="24"/>
                <w:szCs w:val="24"/>
              </w:rPr>
            </w:pPr>
            <w:r w:rsidRPr="008569EA">
              <w:rPr>
                <w:rFonts w:ascii="Arial Narrow" w:hAnsi="Arial Narrow"/>
                <w:sz w:val="24"/>
                <w:szCs w:val="24"/>
              </w:rPr>
              <w:t>Imitative</w:t>
            </w:r>
            <w:r>
              <w:rPr>
                <w:rFonts w:ascii="Arial Narrow" w:hAnsi="Arial Narrow"/>
                <w:sz w:val="24"/>
                <w:szCs w:val="24"/>
              </w:rPr>
              <w:t xml:space="preserve"> Participation</w:t>
            </w:r>
          </w:p>
          <w:p w:rsidR="00971F20" w:rsidRPr="008569EA" w:rsidRDefault="00971F20" w:rsidP="00971F20">
            <w:pPr>
              <w:pStyle w:val="ListParagraph"/>
              <w:numPr>
                <w:ilvl w:val="0"/>
                <w:numId w:val="6"/>
              </w:numPr>
              <w:ind w:left="426" w:hanging="284"/>
              <w:rPr>
                <w:rFonts w:ascii="Arial Narrow" w:hAnsi="Arial Narrow"/>
                <w:sz w:val="24"/>
                <w:szCs w:val="24"/>
              </w:rPr>
            </w:pPr>
            <w:r w:rsidRPr="008569EA">
              <w:rPr>
                <w:rFonts w:ascii="Arial Narrow" w:hAnsi="Arial Narrow"/>
                <w:sz w:val="24"/>
                <w:szCs w:val="24"/>
              </w:rPr>
              <w:t>Active</w:t>
            </w:r>
            <w:r>
              <w:rPr>
                <w:rFonts w:ascii="Arial Narrow" w:hAnsi="Arial Narrow"/>
                <w:sz w:val="24"/>
                <w:szCs w:val="24"/>
              </w:rPr>
              <w:t xml:space="preserve"> Participation</w:t>
            </w:r>
          </w:p>
          <w:p w:rsidR="00971F20" w:rsidRPr="00971F20" w:rsidRDefault="00971F20" w:rsidP="00971F20">
            <w:pPr>
              <w:pStyle w:val="ListParagraph"/>
              <w:numPr>
                <w:ilvl w:val="0"/>
                <w:numId w:val="6"/>
              </w:numPr>
              <w:ind w:left="426" w:hanging="284"/>
              <w:rPr>
                <w:rFonts w:ascii="Arial Narrow" w:hAnsi="Arial Narrow"/>
                <w:sz w:val="24"/>
                <w:szCs w:val="24"/>
              </w:rPr>
            </w:pPr>
            <w:r w:rsidRPr="008569EA">
              <w:rPr>
                <w:rFonts w:ascii="Arial Narrow" w:hAnsi="Arial Narrow"/>
                <w:sz w:val="24"/>
                <w:szCs w:val="24"/>
              </w:rPr>
              <w:t>Competitive</w:t>
            </w:r>
            <w:r>
              <w:rPr>
                <w:rFonts w:ascii="Arial Narrow" w:hAnsi="Arial Narrow"/>
                <w:sz w:val="24"/>
                <w:szCs w:val="24"/>
              </w:rPr>
              <w:t xml:space="preserve"> Participation</w:t>
            </w:r>
          </w:p>
        </w:tc>
        <w:tc>
          <w:tcPr>
            <w:tcW w:w="4621" w:type="dxa"/>
          </w:tcPr>
          <w:p w:rsidR="00971F20" w:rsidRDefault="00971F20" w:rsidP="00971F20">
            <w:pPr>
              <w:rPr>
                <w:rFonts w:ascii="Arial Narrow" w:hAnsi="Arial Narrow"/>
                <w:sz w:val="24"/>
                <w:szCs w:val="24"/>
              </w:rPr>
            </w:pPr>
          </w:p>
          <w:p w:rsidR="00971F20" w:rsidRPr="008569EA" w:rsidRDefault="00971F20" w:rsidP="00971F20">
            <w:pPr>
              <w:pStyle w:val="ListParagraph"/>
              <w:numPr>
                <w:ilvl w:val="0"/>
                <w:numId w:val="6"/>
              </w:numPr>
              <w:ind w:left="341" w:hanging="284"/>
              <w:rPr>
                <w:rFonts w:ascii="Arial Narrow" w:hAnsi="Arial Narrow"/>
                <w:sz w:val="24"/>
                <w:szCs w:val="24"/>
              </w:rPr>
            </w:pPr>
            <w:r w:rsidRPr="008569EA">
              <w:rPr>
                <w:rFonts w:ascii="Arial Narrow" w:hAnsi="Arial Narrow"/>
                <w:sz w:val="24"/>
                <w:szCs w:val="24"/>
              </w:rPr>
              <w:t>Passive</w:t>
            </w:r>
            <w:r>
              <w:rPr>
                <w:rFonts w:ascii="Arial Narrow" w:hAnsi="Arial Narrow"/>
                <w:sz w:val="24"/>
                <w:szCs w:val="24"/>
              </w:rPr>
              <w:t xml:space="preserve"> Action</w:t>
            </w:r>
          </w:p>
          <w:p w:rsidR="00971F20" w:rsidRDefault="00971F20" w:rsidP="00971F20">
            <w:pPr>
              <w:pStyle w:val="ListParagraph"/>
              <w:numPr>
                <w:ilvl w:val="0"/>
                <w:numId w:val="6"/>
              </w:numPr>
              <w:ind w:left="341" w:hanging="284"/>
              <w:rPr>
                <w:rFonts w:ascii="Arial Narrow" w:hAnsi="Arial Narrow"/>
                <w:sz w:val="24"/>
                <w:szCs w:val="24"/>
              </w:rPr>
            </w:pPr>
            <w:r w:rsidRPr="008569EA">
              <w:rPr>
                <w:rFonts w:ascii="Arial Narrow" w:hAnsi="Arial Narrow"/>
                <w:sz w:val="24"/>
                <w:szCs w:val="24"/>
              </w:rPr>
              <w:t>Imitative</w:t>
            </w:r>
            <w:r>
              <w:rPr>
                <w:rFonts w:ascii="Arial Narrow" w:hAnsi="Arial Narrow"/>
                <w:sz w:val="24"/>
                <w:szCs w:val="24"/>
              </w:rPr>
              <w:t xml:space="preserve"> Action</w:t>
            </w:r>
          </w:p>
          <w:p w:rsidR="00971F20" w:rsidRDefault="00971F20" w:rsidP="00971F20">
            <w:pPr>
              <w:pStyle w:val="ListParagraph"/>
              <w:numPr>
                <w:ilvl w:val="0"/>
                <w:numId w:val="6"/>
              </w:numPr>
              <w:ind w:left="341" w:hanging="284"/>
              <w:rPr>
                <w:rFonts w:ascii="Arial Narrow" w:hAnsi="Arial Narrow"/>
                <w:sz w:val="24"/>
                <w:szCs w:val="24"/>
              </w:rPr>
            </w:pPr>
            <w:r>
              <w:rPr>
                <w:rFonts w:ascii="Arial Narrow" w:hAnsi="Arial Narrow"/>
                <w:sz w:val="24"/>
                <w:szCs w:val="24"/>
              </w:rPr>
              <w:t>Originative Action</w:t>
            </w:r>
          </w:p>
          <w:p w:rsidR="00971F20" w:rsidRPr="00971F20" w:rsidRDefault="00971F20" w:rsidP="00971F20">
            <w:pPr>
              <w:pStyle w:val="ListParagraph"/>
              <w:numPr>
                <w:ilvl w:val="0"/>
                <w:numId w:val="6"/>
              </w:numPr>
              <w:ind w:left="341" w:hanging="284"/>
              <w:rPr>
                <w:rFonts w:ascii="Arial Narrow" w:hAnsi="Arial Narrow"/>
                <w:sz w:val="24"/>
                <w:szCs w:val="24"/>
              </w:rPr>
            </w:pPr>
            <w:r>
              <w:rPr>
                <w:rFonts w:ascii="Arial Narrow" w:hAnsi="Arial Narrow"/>
                <w:sz w:val="24"/>
                <w:szCs w:val="24"/>
              </w:rPr>
              <w:t>Competitive Contribution Action</w:t>
            </w:r>
          </w:p>
        </w:tc>
      </w:tr>
      <w:tr w:rsidR="00971F20" w:rsidTr="00E83F5F">
        <w:tc>
          <w:tcPr>
            <w:tcW w:w="4621" w:type="dxa"/>
          </w:tcPr>
          <w:p w:rsidR="00971F20" w:rsidRDefault="00971F20" w:rsidP="00971F20">
            <w:pPr>
              <w:rPr>
                <w:rFonts w:ascii="Arial Narrow" w:hAnsi="Arial Narrow"/>
                <w:sz w:val="24"/>
                <w:szCs w:val="24"/>
              </w:rPr>
            </w:pPr>
            <w:r>
              <w:rPr>
                <w:rFonts w:ascii="Arial Narrow" w:hAnsi="Arial Narrow"/>
                <w:sz w:val="24"/>
                <w:szCs w:val="24"/>
              </w:rPr>
              <w:t>CONTRIBUTION</w:t>
            </w:r>
          </w:p>
        </w:tc>
        <w:tc>
          <w:tcPr>
            <w:tcW w:w="4621" w:type="dxa"/>
          </w:tcPr>
          <w:p w:rsidR="00971F20" w:rsidRDefault="00971F20" w:rsidP="00971F20">
            <w:pPr>
              <w:rPr>
                <w:rFonts w:ascii="Arial Narrow" w:hAnsi="Arial Narrow"/>
                <w:sz w:val="24"/>
                <w:szCs w:val="24"/>
              </w:rPr>
            </w:pPr>
            <w:r>
              <w:rPr>
                <w:rFonts w:ascii="Arial Narrow" w:hAnsi="Arial Narrow"/>
                <w:sz w:val="24"/>
                <w:szCs w:val="24"/>
              </w:rPr>
              <w:t>Situation Centred/Contributive Action</w:t>
            </w:r>
          </w:p>
        </w:tc>
      </w:tr>
      <w:tr w:rsidR="00971F20" w:rsidTr="00E83F5F">
        <w:tc>
          <w:tcPr>
            <w:tcW w:w="4621" w:type="dxa"/>
          </w:tcPr>
          <w:p w:rsidR="00971F20" w:rsidRDefault="00971F20" w:rsidP="00971F20">
            <w:pPr>
              <w:rPr>
                <w:rFonts w:ascii="Arial Narrow" w:hAnsi="Arial Narrow"/>
                <w:sz w:val="24"/>
                <w:szCs w:val="24"/>
              </w:rPr>
            </w:pPr>
            <w:r>
              <w:rPr>
                <w:rFonts w:ascii="Arial Narrow" w:hAnsi="Arial Narrow"/>
                <w:sz w:val="24"/>
                <w:szCs w:val="24"/>
              </w:rPr>
              <w:t>COMPETITIVE CONTRIBUTION</w:t>
            </w:r>
          </w:p>
        </w:tc>
        <w:tc>
          <w:tcPr>
            <w:tcW w:w="4621" w:type="dxa"/>
          </w:tcPr>
          <w:p w:rsidR="00971F20" w:rsidRDefault="00971F20" w:rsidP="00971F20">
            <w:pPr>
              <w:rPr>
                <w:rFonts w:ascii="Arial Narrow" w:hAnsi="Arial Narrow"/>
                <w:sz w:val="24"/>
                <w:szCs w:val="24"/>
              </w:rPr>
            </w:pPr>
            <w:r>
              <w:rPr>
                <w:rFonts w:ascii="Arial Narrow" w:hAnsi="Arial Narrow"/>
                <w:sz w:val="24"/>
                <w:szCs w:val="24"/>
              </w:rPr>
              <w:t>Community Centred/Competitive Contributive Action</w:t>
            </w:r>
          </w:p>
        </w:tc>
      </w:tr>
    </w:tbl>
    <w:p w:rsidR="00971F20" w:rsidRDefault="00971F20" w:rsidP="00971F20">
      <w:pPr>
        <w:rPr>
          <w:rFonts w:ascii="Arial Narrow" w:hAnsi="Arial Narrow"/>
          <w:sz w:val="24"/>
          <w:szCs w:val="24"/>
        </w:rPr>
      </w:pPr>
    </w:p>
    <w:p w:rsidR="00971F20" w:rsidRDefault="00971F20" w:rsidP="00971F20">
      <w:pPr>
        <w:rPr>
          <w:rFonts w:ascii="Arial Narrow" w:hAnsi="Arial Narrow"/>
          <w:sz w:val="24"/>
          <w:szCs w:val="24"/>
        </w:rPr>
      </w:pPr>
    </w:p>
    <w:p w:rsidR="00971F20" w:rsidRDefault="00971F20" w:rsidP="00971F20">
      <w:pPr>
        <w:rPr>
          <w:rFonts w:ascii="Arial Narrow" w:hAnsi="Arial Narrow"/>
          <w:sz w:val="24"/>
          <w:szCs w:val="24"/>
        </w:rPr>
      </w:pPr>
    </w:p>
    <w:p w:rsidR="00971F20" w:rsidRDefault="00971F20" w:rsidP="00971F20">
      <w:pPr>
        <w:rPr>
          <w:rFonts w:ascii="Arial Narrow" w:hAnsi="Arial Narrow"/>
          <w:sz w:val="24"/>
          <w:szCs w:val="24"/>
        </w:rPr>
      </w:pPr>
    </w:p>
    <w:p w:rsidR="00971F20" w:rsidRPr="00971F20" w:rsidRDefault="00971F20" w:rsidP="00971F20">
      <w:pPr>
        <w:rPr>
          <w:rFonts w:ascii="Arial Narrow" w:hAnsi="Arial Narrow"/>
          <w:sz w:val="24"/>
          <w:szCs w:val="24"/>
        </w:rPr>
      </w:pPr>
    </w:p>
    <w:sectPr w:rsidR="00971F20" w:rsidRPr="00971F20"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6DB" w:rsidRDefault="00CA26DB" w:rsidP="00EA1007">
      <w:r>
        <w:separator/>
      </w:r>
    </w:p>
  </w:endnote>
  <w:endnote w:type="continuationSeparator" w:id="0">
    <w:p w:rsidR="00CA26DB" w:rsidRDefault="00CA26DB" w:rsidP="00EA1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20225202"/>
      <w:docPartObj>
        <w:docPartGallery w:val="Page Numbers (Bottom of Page)"/>
        <w:docPartUnique/>
      </w:docPartObj>
    </w:sdtPr>
    <w:sdtContent>
      <w:p w:rsidR="00E94FDC" w:rsidRPr="00EA1007" w:rsidRDefault="00E94FDC" w:rsidP="00EA1007">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margin-left:-6.75pt;margin-top:7pt;width:487.5pt;height:0;z-index:251658240;mso-position-horizontal-relative:text;mso-position-vertical-relative:text" o:connectortype="straight"/>
          </w:pict>
        </w:r>
      </w:p>
      <w:p w:rsidR="00E94FDC" w:rsidRPr="00EA1007" w:rsidRDefault="00E94FDC" w:rsidP="00EA1007">
        <w:pPr>
          <w:rPr>
            <w:rFonts w:ascii="Arial Narrow" w:hAnsi="Arial Narrow"/>
            <w:i/>
            <w:sz w:val="20"/>
            <w:szCs w:val="20"/>
          </w:rPr>
        </w:pPr>
        <w:r w:rsidRPr="00EA1007">
          <w:rPr>
            <w:rFonts w:ascii="Arial Narrow" w:hAnsi="Arial Narrow"/>
            <w:i/>
            <w:sz w:val="20"/>
            <w:szCs w:val="20"/>
          </w:rPr>
          <w:t>Notes on Creative Participation</w:t>
        </w:r>
        <w:r>
          <w:rPr>
            <w:rFonts w:ascii="Arial Narrow" w:hAnsi="Arial Narrow"/>
            <w:i/>
            <w:sz w:val="20"/>
            <w:szCs w:val="20"/>
          </w:rPr>
          <w:t xml:space="preserve"> - </w:t>
        </w:r>
        <w:r w:rsidRPr="00EA1007">
          <w:rPr>
            <w:rFonts w:ascii="Arial Narrow" w:hAnsi="Arial Narrow"/>
            <w:i/>
            <w:sz w:val="20"/>
            <w:szCs w:val="20"/>
          </w:rPr>
          <w:t>Robin Joubert, 1981</w:t>
        </w:r>
      </w:p>
      <w:p w:rsidR="00E94FDC" w:rsidRPr="00EA1007" w:rsidRDefault="00E94FDC" w:rsidP="00EA1007">
        <w:pPr>
          <w:pStyle w:val="Footer"/>
          <w:jc w:val="right"/>
          <w:rPr>
            <w:rFonts w:ascii="Arial Narrow" w:hAnsi="Arial Narrow"/>
            <w:i/>
            <w:sz w:val="20"/>
            <w:szCs w:val="20"/>
          </w:rPr>
        </w:pPr>
        <w:r w:rsidRPr="00EA1007">
          <w:rPr>
            <w:rFonts w:ascii="Arial Narrow" w:hAnsi="Arial Narrow"/>
            <w:i/>
            <w:sz w:val="20"/>
            <w:szCs w:val="20"/>
          </w:rPr>
          <w:fldChar w:fldCharType="begin"/>
        </w:r>
        <w:r w:rsidRPr="00EA1007">
          <w:rPr>
            <w:rFonts w:ascii="Arial Narrow" w:hAnsi="Arial Narrow"/>
            <w:i/>
            <w:sz w:val="20"/>
            <w:szCs w:val="20"/>
          </w:rPr>
          <w:instrText xml:space="preserve"> PAGE   \* MERGEFORMAT </w:instrText>
        </w:r>
        <w:r w:rsidRPr="00EA1007">
          <w:rPr>
            <w:rFonts w:ascii="Arial Narrow" w:hAnsi="Arial Narrow"/>
            <w:i/>
            <w:sz w:val="20"/>
            <w:szCs w:val="20"/>
          </w:rPr>
          <w:fldChar w:fldCharType="separate"/>
        </w:r>
        <w:r w:rsidR="00CA26DB">
          <w:rPr>
            <w:rFonts w:ascii="Arial Narrow" w:hAnsi="Arial Narrow"/>
            <w:i/>
            <w:noProof/>
            <w:sz w:val="20"/>
            <w:szCs w:val="20"/>
          </w:rPr>
          <w:t>1</w:t>
        </w:r>
        <w:r w:rsidRPr="00EA1007">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6DB" w:rsidRDefault="00CA26DB" w:rsidP="00EA1007">
      <w:r>
        <w:separator/>
      </w:r>
    </w:p>
  </w:footnote>
  <w:footnote w:type="continuationSeparator" w:id="0">
    <w:p w:rsidR="00CA26DB" w:rsidRDefault="00CA26DB" w:rsidP="00EA1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3C1F"/>
    <w:multiLevelType w:val="hybridMultilevel"/>
    <w:tmpl w:val="4612ADA4"/>
    <w:lvl w:ilvl="0" w:tplc="BD9A47A8">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7D652A9"/>
    <w:multiLevelType w:val="hybridMultilevel"/>
    <w:tmpl w:val="D038A31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6AC79CA"/>
    <w:multiLevelType w:val="hybridMultilevel"/>
    <w:tmpl w:val="1792A25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5606875"/>
    <w:multiLevelType w:val="hybridMultilevel"/>
    <w:tmpl w:val="173219EE"/>
    <w:lvl w:ilvl="0" w:tplc="781C604C">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9C16D27"/>
    <w:multiLevelType w:val="hybridMultilevel"/>
    <w:tmpl w:val="8638737A"/>
    <w:lvl w:ilvl="0" w:tplc="994A54E4">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46FA3518"/>
    <w:multiLevelType w:val="hybridMultilevel"/>
    <w:tmpl w:val="53D211AC"/>
    <w:lvl w:ilvl="0" w:tplc="A5BCCAE4">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6">
    <w:nsid w:val="4E3C0FFC"/>
    <w:multiLevelType w:val="hybridMultilevel"/>
    <w:tmpl w:val="C826E924"/>
    <w:lvl w:ilvl="0" w:tplc="BE402C4A">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colormenu v:ext="edit" strokecolor="none"/>
    </o:shapedefaults>
    <o:shapelayout v:ext="edit">
      <o:idmap v:ext="edit" data="2"/>
      <o:rules v:ext="edit">
        <o:r id="V:Rule2" type="connector" idref="#_x0000_s2049"/>
      </o:rules>
    </o:shapelayout>
  </w:hdrShapeDefaults>
  <w:footnotePr>
    <w:footnote w:id="-1"/>
    <w:footnote w:id="0"/>
  </w:footnotePr>
  <w:endnotePr>
    <w:endnote w:id="-1"/>
    <w:endnote w:id="0"/>
  </w:endnotePr>
  <w:compat/>
  <w:rsids>
    <w:rsidRoot w:val="00A813D5"/>
    <w:rsid w:val="000A2B65"/>
    <w:rsid w:val="000B06BB"/>
    <w:rsid w:val="000B4BDB"/>
    <w:rsid w:val="000D3F56"/>
    <w:rsid w:val="000D73BE"/>
    <w:rsid w:val="0010043F"/>
    <w:rsid w:val="0012166C"/>
    <w:rsid w:val="00126805"/>
    <w:rsid w:val="00147E70"/>
    <w:rsid w:val="00167610"/>
    <w:rsid w:val="001D4DBB"/>
    <w:rsid w:val="001E0FE9"/>
    <w:rsid w:val="00203989"/>
    <w:rsid w:val="00206829"/>
    <w:rsid w:val="0021362B"/>
    <w:rsid w:val="00222E44"/>
    <w:rsid w:val="00273FA3"/>
    <w:rsid w:val="00337E6E"/>
    <w:rsid w:val="0034164F"/>
    <w:rsid w:val="0037371D"/>
    <w:rsid w:val="00381424"/>
    <w:rsid w:val="00381C2E"/>
    <w:rsid w:val="00393250"/>
    <w:rsid w:val="003A60DE"/>
    <w:rsid w:val="003C5022"/>
    <w:rsid w:val="003E2D57"/>
    <w:rsid w:val="00434572"/>
    <w:rsid w:val="004409E5"/>
    <w:rsid w:val="004A452D"/>
    <w:rsid w:val="004A63E2"/>
    <w:rsid w:val="00537EBE"/>
    <w:rsid w:val="005652C8"/>
    <w:rsid w:val="0058286A"/>
    <w:rsid w:val="005B5113"/>
    <w:rsid w:val="00623CAE"/>
    <w:rsid w:val="0066013A"/>
    <w:rsid w:val="00673E6E"/>
    <w:rsid w:val="00691778"/>
    <w:rsid w:val="006E7872"/>
    <w:rsid w:val="006F1A59"/>
    <w:rsid w:val="00723EC0"/>
    <w:rsid w:val="00762EE3"/>
    <w:rsid w:val="007B1259"/>
    <w:rsid w:val="007C261E"/>
    <w:rsid w:val="007D4E44"/>
    <w:rsid w:val="00813F92"/>
    <w:rsid w:val="00853984"/>
    <w:rsid w:val="00854BF9"/>
    <w:rsid w:val="008570A6"/>
    <w:rsid w:val="00881E48"/>
    <w:rsid w:val="00887DC8"/>
    <w:rsid w:val="008A100F"/>
    <w:rsid w:val="008B7C30"/>
    <w:rsid w:val="008D3A5C"/>
    <w:rsid w:val="008D79D1"/>
    <w:rsid w:val="008E2FCE"/>
    <w:rsid w:val="00926AA7"/>
    <w:rsid w:val="00927B0D"/>
    <w:rsid w:val="0093268C"/>
    <w:rsid w:val="009352AD"/>
    <w:rsid w:val="00944539"/>
    <w:rsid w:val="009515EB"/>
    <w:rsid w:val="00971F20"/>
    <w:rsid w:val="009A4E08"/>
    <w:rsid w:val="009B4861"/>
    <w:rsid w:val="009D48A6"/>
    <w:rsid w:val="00A44499"/>
    <w:rsid w:val="00A6344E"/>
    <w:rsid w:val="00A813D5"/>
    <w:rsid w:val="00A838B4"/>
    <w:rsid w:val="00AC5F5E"/>
    <w:rsid w:val="00AE0367"/>
    <w:rsid w:val="00AE5591"/>
    <w:rsid w:val="00B331C1"/>
    <w:rsid w:val="00B946CB"/>
    <w:rsid w:val="00B94B52"/>
    <w:rsid w:val="00BA740B"/>
    <w:rsid w:val="00C32804"/>
    <w:rsid w:val="00C5745A"/>
    <w:rsid w:val="00CA26DB"/>
    <w:rsid w:val="00D73B20"/>
    <w:rsid w:val="00DE6276"/>
    <w:rsid w:val="00E135A4"/>
    <w:rsid w:val="00E35CE6"/>
    <w:rsid w:val="00E376E1"/>
    <w:rsid w:val="00E46697"/>
    <w:rsid w:val="00E51E41"/>
    <w:rsid w:val="00E54819"/>
    <w:rsid w:val="00E5489B"/>
    <w:rsid w:val="00E66B81"/>
    <w:rsid w:val="00E94FDC"/>
    <w:rsid w:val="00EA1007"/>
    <w:rsid w:val="00EE64A1"/>
    <w:rsid w:val="00F46C35"/>
    <w:rsid w:val="00F4783C"/>
    <w:rsid w:val="00F73E4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8" type="connector" idref="#_x0000_s1040">
          <o:proxy start="" idref="#_x0000_s1033" connectloc="0"/>
        </o:r>
        <o:r id="V:Rule10" type="connector" idref="#_x0000_s1041">
          <o:proxy start="" idref="#_x0000_s1034" connectloc="3"/>
          <o:proxy end="" idref="#_x0000_s1035" connectloc="0"/>
        </o:r>
        <o:r id="V:Rule12" type="connector" idref="#_x0000_s1042">
          <o:proxy start="" idref="#_x0000_s1035" connectloc="2"/>
          <o:proxy end="" idref="#_x0000_s1033"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61E"/>
    <w:pPr>
      <w:ind w:left="720"/>
      <w:contextualSpacing/>
    </w:pPr>
  </w:style>
  <w:style w:type="paragraph" w:styleId="Header">
    <w:name w:val="header"/>
    <w:basedOn w:val="Normal"/>
    <w:link w:val="HeaderChar"/>
    <w:uiPriority w:val="99"/>
    <w:semiHidden/>
    <w:unhideWhenUsed/>
    <w:rsid w:val="00EA1007"/>
    <w:pPr>
      <w:tabs>
        <w:tab w:val="center" w:pos="4513"/>
        <w:tab w:val="right" w:pos="9026"/>
      </w:tabs>
    </w:pPr>
  </w:style>
  <w:style w:type="character" w:customStyle="1" w:styleId="HeaderChar">
    <w:name w:val="Header Char"/>
    <w:basedOn w:val="DefaultParagraphFont"/>
    <w:link w:val="Header"/>
    <w:uiPriority w:val="99"/>
    <w:semiHidden/>
    <w:rsid w:val="00EA1007"/>
  </w:style>
  <w:style w:type="paragraph" w:styleId="Footer">
    <w:name w:val="footer"/>
    <w:basedOn w:val="Normal"/>
    <w:link w:val="FooterChar"/>
    <w:uiPriority w:val="99"/>
    <w:unhideWhenUsed/>
    <w:rsid w:val="00EA1007"/>
    <w:pPr>
      <w:tabs>
        <w:tab w:val="center" w:pos="4513"/>
        <w:tab w:val="right" w:pos="9026"/>
      </w:tabs>
    </w:pPr>
  </w:style>
  <w:style w:type="character" w:customStyle="1" w:styleId="FooterChar">
    <w:name w:val="Footer Char"/>
    <w:basedOn w:val="DefaultParagraphFont"/>
    <w:link w:val="Footer"/>
    <w:uiPriority w:val="99"/>
    <w:rsid w:val="00EA1007"/>
  </w:style>
  <w:style w:type="table" w:styleId="TableGrid">
    <w:name w:val="Table Grid"/>
    <w:basedOn w:val="TableNormal"/>
    <w:uiPriority w:val="59"/>
    <w:rsid w:val="00971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14</cp:revision>
  <dcterms:created xsi:type="dcterms:W3CDTF">2011-09-29T13:12:00Z</dcterms:created>
  <dcterms:modified xsi:type="dcterms:W3CDTF">2011-09-29T15:01:00Z</dcterms:modified>
</cp:coreProperties>
</file>