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21" w:rsidRDefault="004D4B20">
      <w:pPr>
        <w:rPr>
          <w:rFonts w:ascii="Arial Narrow" w:hAnsi="Arial Narrow"/>
          <w:b/>
          <w:sz w:val="28"/>
          <w:szCs w:val="28"/>
        </w:rPr>
      </w:pPr>
      <w:r>
        <w:rPr>
          <w:rFonts w:ascii="Arial Narrow" w:hAnsi="Arial Narrow"/>
          <w:b/>
          <w:sz w:val="28"/>
          <w:szCs w:val="28"/>
        </w:rPr>
        <w:t xml:space="preserve">Therapeutic </w:t>
      </w:r>
      <w:r w:rsidR="0070065C">
        <w:rPr>
          <w:rFonts w:ascii="Arial Narrow" w:hAnsi="Arial Narrow"/>
          <w:b/>
          <w:sz w:val="28"/>
          <w:szCs w:val="28"/>
        </w:rPr>
        <w:t>Media:</w:t>
      </w:r>
      <w:r w:rsidR="008C3EF9">
        <w:rPr>
          <w:rFonts w:ascii="Arial Narrow" w:hAnsi="Arial Narrow"/>
          <w:b/>
          <w:sz w:val="28"/>
          <w:szCs w:val="28"/>
        </w:rPr>
        <w:t xml:space="preserve"> </w:t>
      </w:r>
      <w:r>
        <w:rPr>
          <w:rFonts w:ascii="Arial Narrow" w:hAnsi="Arial Narrow"/>
          <w:b/>
          <w:sz w:val="28"/>
          <w:szCs w:val="28"/>
        </w:rPr>
        <w:t>A suggested method of activity analysis and interpretation of patient responses</w:t>
      </w:r>
    </w:p>
    <w:p w:rsidR="004D4B20" w:rsidRDefault="004D4B20">
      <w:pPr>
        <w:rPr>
          <w:rFonts w:ascii="Arial Narrow" w:hAnsi="Arial Narrow"/>
          <w:b/>
          <w:sz w:val="24"/>
          <w:szCs w:val="24"/>
        </w:rPr>
      </w:pPr>
      <w:r>
        <w:rPr>
          <w:rFonts w:ascii="Arial Narrow" w:hAnsi="Arial Narrow"/>
          <w:b/>
          <w:sz w:val="24"/>
          <w:szCs w:val="24"/>
        </w:rPr>
        <w:t>L. Watson</w:t>
      </w:r>
      <w:r w:rsidR="00B22205">
        <w:rPr>
          <w:rFonts w:ascii="Arial Narrow" w:hAnsi="Arial Narrow"/>
          <w:b/>
          <w:sz w:val="24"/>
          <w:szCs w:val="24"/>
        </w:rPr>
        <w:t>, 1971</w:t>
      </w:r>
    </w:p>
    <w:p w:rsidR="004D4B20" w:rsidRDefault="004D4B20">
      <w:pPr>
        <w:rPr>
          <w:rFonts w:ascii="Arial Narrow" w:hAnsi="Arial Narrow"/>
          <w:b/>
          <w:sz w:val="24"/>
          <w:szCs w:val="24"/>
        </w:rPr>
      </w:pPr>
    </w:p>
    <w:p w:rsidR="004D4B20" w:rsidRDefault="004D4B20">
      <w:pPr>
        <w:rPr>
          <w:rFonts w:ascii="Arial Narrow" w:hAnsi="Arial Narrow"/>
          <w:b/>
          <w:sz w:val="24"/>
          <w:szCs w:val="24"/>
        </w:rPr>
      </w:pPr>
      <w:r>
        <w:rPr>
          <w:rFonts w:ascii="Arial Narrow" w:hAnsi="Arial Narrow"/>
          <w:b/>
          <w:sz w:val="24"/>
          <w:szCs w:val="24"/>
        </w:rPr>
        <w:t>1.</w:t>
      </w:r>
      <w:r>
        <w:rPr>
          <w:rFonts w:ascii="Arial Narrow" w:hAnsi="Arial Narrow"/>
          <w:b/>
          <w:sz w:val="24"/>
          <w:szCs w:val="24"/>
        </w:rPr>
        <w:tab/>
        <w:t>Measurable Elements</w:t>
      </w:r>
    </w:p>
    <w:p w:rsidR="004D4B20" w:rsidRDefault="004D4B20">
      <w:pPr>
        <w:rPr>
          <w:rFonts w:ascii="Arial Narrow" w:hAnsi="Arial Narrow"/>
          <w:sz w:val="24"/>
          <w:szCs w:val="24"/>
        </w:rPr>
      </w:pPr>
    </w:p>
    <w:p w:rsidR="004D4B20" w:rsidRDefault="004D4B20" w:rsidP="00E6356A">
      <w:pPr>
        <w:jc w:val="both"/>
        <w:rPr>
          <w:rFonts w:ascii="Arial Narrow" w:hAnsi="Arial Narrow"/>
          <w:sz w:val="24"/>
          <w:szCs w:val="24"/>
        </w:rPr>
      </w:pPr>
      <w:r>
        <w:rPr>
          <w:rFonts w:ascii="Arial Narrow" w:hAnsi="Arial Narrow"/>
          <w:sz w:val="24"/>
          <w:szCs w:val="24"/>
        </w:rPr>
        <w:t xml:space="preserve">Inherent in any activity there are elements which can be measured. For example, physical resistance can be measured in grams. These measurable elements evoke a certain response from the person performing the activity. Physical resistance, for example, evokes strength. Ability to respond adequately to these elements results in task fulfilment; failure to do so results in frustration. These measurable elements can be referred to in </w:t>
      </w:r>
      <w:r w:rsidR="0070065C">
        <w:rPr>
          <w:rFonts w:ascii="Arial Narrow" w:hAnsi="Arial Narrow"/>
          <w:sz w:val="24"/>
          <w:szCs w:val="24"/>
        </w:rPr>
        <w:t>toto</w:t>
      </w:r>
      <w:r>
        <w:rPr>
          <w:rFonts w:ascii="Arial Narrow" w:hAnsi="Arial Narrow"/>
          <w:sz w:val="24"/>
          <w:szCs w:val="24"/>
        </w:rPr>
        <w:t xml:space="preserve"> as the structure of an activity.</w:t>
      </w:r>
    </w:p>
    <w:p w:rsidR="004D4B20" w:rsidRDefault="004D4B20" w:rsidP="00E6356A">
      <w:pPr>
        <w:jc w:val="both"/>
        <w:rPr>
          <w:rFonts w:ascii="Arial Narrow" w:hAnsi="Arial Narrow"/>
          <w:sz w:val="24"/>
          <w:szCs w:val="24"/>
        </w:rPr>
      </w:pPr>
    </w:p>
    <w:p w:rsidR="004D4B20" w:rsidRDefault="004D4B20" w:rsidP="00E6356A">
      <w:pPr>
        <w:jc w:val="both"/>
        <w:rPr>
          <w:rFonts w:ascii="Arial Narrow" w:hAnsi="Arial Narrow"/>
          <w:sz w:val="24"/>
          <w:szCs w:val="24"/>
        </w:rPr>
      </w:pPr>
      <w:r>
        <w:rPr>
          <w:rFonts w:ascii="Arial Narrow" w:hAnsi="Arial Narrow"/>
          <w:sz w:val="24"/>
          <w:szCs w:val="24"/>
        </w:rPr>
        <w:t>Here is a tentative breakdown of the structure of activity:</w:t>
      </w:r>
    </w:p>
    <w:p w:rsidR="004D4B20" w:rsidRDefault="004D4B20" w:rsidP="00E6356A">
      <w:pPr>
        <w:jc w:val="both"/>
        <w:rPr>
          <w:rFonts w:ascii="Arial Narrow" w:hAnsi="Arial Narrow"/>
          <w:sz w:val="24"/>
          <w:szCs w:val="24"/>
        </w:rPr>
      </w:pPr>
    </w:p>
    <w:p w:rsidR="004D4B20" w:rsidRDefault="004D4B20" w:rsidP="00E6356A">
      <w:pPr>
        <w:pStyle w:val="ListParagraph"/>
        <w:numPr>
          <w:ilvl w:val="0"/>
          <w:numId w:val="1"/>
        </w:numPr>
        <w:ind w:left="284" w:hanging="284"/>
        <w:jc w:val="both"/>
        <w:rPr>
          <w:rFonts w:ascii="Arial Narrow" w:hAnsi="Arial Narrow"/>
          <w:sz w:val="24"/>
          <w:szCs w:val="24"/>
          <w:u w:val="single"/>
        </w:rPr>
      </w:pPr>
      <w:r w:rsidRPr="004D4B20">
        <w:rPr>
          <w:rFonts w:ascii="Arial Narrow" w:hAnsi="Arial Narrow"/>
          <w:sz w:val="24"/>
          <w:szCs w:val="24"/>
          <w:u w:val="single"/>
        </w:rPr>
        <w:t>Elements evoking physical response</w:t>
      </w:r>
    </w:p>
    <w:p w:rsidR="004D4B20" w:rsidRPr="004D4B20" w:rsidRDefault="004D4B20" w:rsidP="00E6356A">
      <w:pPr>
        <w:pStyle w:val="ListParagraph"/>
        <w:numPr>
          <w:ilvl w:val="0"/>
          <w:numId w:val="2"/>
        </w:numPr>
        <w:ind w:hanging="294"/>
        <w:jc w:val="both"/>
        <w:rPr>
          <w:rFonts w:ascii="Arial Narrow" w:hAnsi="Arial Narrow"/>
          <w:sz w:val="24"/>
          <w:szCs w:val="24"/>
        </w:rPr>
      </w:pPr>
      <w:r w:rsidRPr="004D4B20">
        <w:rPr>
          <w:rFonts w:ascii="Arial Narrow" w:hAnsi="Arial Narrow"/>
          <w:sz w:val="24"/>
          <w:szCs w:val="24"/>
        </w:rPr>
        <w:t>Resistance - measured in grams, kilos, etc. - evokes strength</w:t>
      </w:r>
    </w:p>
    <w:p w:rsidR="004D4B20" w:rsidRPr="004D4B20" w:rsidRDefault="004D4B20" w:rsidP="00E6356A">
      <w:pPr>
        <w:pStyle w:val="ListParagraph"/>
        <w:numPr>
          <w:ilvl w:val="0"/>
          <w:numId w:val="2"/>
        </w:numPr>
        <w:ind w:hanging="294"/>
        <w:jc w:val="both"/>
        <w:rPr>
          <w:rFonts w:ascii="Arial Narrow" w:hAnsi="Arial Narrow"/>
          <w:sz w:val="24"/>
          <w:szCs w:val="24"/>
        </w:rPr>
      </w:pPr>
      <w:r w:rsidRPr="004D4B20">
        <w:rPr>
          <w:rFonts w:ascii="Arial Narrow" w:hAnsi="Arial Narrow"/>
          <w:sz w:val="24"/>
          <w:szCs w:val="24"/>
        </w:rPr>
        <w:t>Reach - measured in metres - evokes joint range</w:t>
      </w:r>
    </w:p>
    <w:p w:rsidR="004D4B20" w:rsidRPr="004D4B20" w:rsidRDefault="004D4B20" w:rsidP="00E6356A">
      <w:pPr>
        <w:pStyle w:val="ListParagraph"/>
        <w:numPr>
          <w:ilvl w:val="0"/>
          <w:numId w:val="2"/>
        </w:numPr>
        <w:ind w:hanging="294"/>
        <w:jc w:val="both"/>
        <w:rPr>
          <w:rFonts w:ascii="Arial Narrow" w:hAnsi="Arial Narrow"/>
          <w:sz w:val="24"/>
          <w:szCs w:val="24"/>
        </w:rPr>
      </w:pPr>
      <w:r w:rsidRPr="004D4B20">
        <w:rPr>
          <w:rFonts w:ascii="Arial Narrow" w:hAnsi="Arial Narrow"/>
          <w:sz w:val="24"/>
          <w:szCs w:val="24"/>
        </w:rPr>
        <w:t>Repetition - measured in units, tens, etc. - evokes endurance</w:t>
      </w:r>
    </w:p>
    <w:p w:rsidR="004D4B20" w:rsidRPr="004D4B20" w:rsidRDefault="004D4B20" w:rsidP="00E6356A">
      <w:pPr>
        <w:pStyle w:val="ListParagraph"/>
        <w:numPr>
          <w:ilvl w:val="0"/>
          <w:numId w:val="2"/>
        </w:numPr>
        <w:ind w:hanging="294"/>
        <w:jc w:val="both"/>
        <w:rPr>
          <w:rFonts w:ascii="Arial Narrow" w:hAnsi="Arial Narrow"/>
          <w:sz w:val="24"/>
          <w:szCs w:val="24"/>
        </w:rPr>
      </w:pPr>
      <w:r w:rsidRPr="004D4B20">
        <w:rPr>
          <w:rFonts w:ascii="Arial Narrow" w:hAnsi="Arial Narrow"/>
          <w:sz w:val="24"/>
          <w:szCs w:val="24"/>
        </w:rPr>
        <w:t>Intricacy - measured in number of members of the body employed simultaneously - evokes coordination</w:t>
      </w:r>
    </w:p>
    <w:p w:rsidR="004D4B20" w:rsidRPr="004D4B20" w:rsidRDefault="004D4B20" w:rsidP="00E6356A">
      <w:pPr>
        <w:jc w:val="both"/>
        <w:rPr>
          <w:rFonts w:ascii="Arial Narrow" w:hAnsi="Arial Narrow"/>
          <w:sz w:val="24"/>
          <w:szCs w:val="24"/>
        </w:rPr>
      </w:pPr>
    </w:p>
    <w:p w:rsidR="004D4B20" w:rsidRPr="004D4B20" w:rsidRDefault="004D4B20" w:rsidP="00E6356A">
      <w:pPr>
        <w:pStyle w:val="ListParagraph"/>
        <w:numPr>
          <w:ilvl w:val="0"/>
          <w:numId w:val="1"/>
        </w:numPr>
        <w:ind w:left="284" w:hanging="284"/>
        <w:jc w:val="both"/>
        <w:rPr>
          <w:rFonts w:ascii="Arial Narrow" w:hAnsi="Arial Narrow"/>
          <w:sz w:val="24"/>
          <w:szCs w:val="24"/>
          <w:u w:val="single"/>
        </w:rPr>
      </w:pPr>
      <w:r w:rsidRPr="004D4B20">
        <w:rPr>
          <w:rFonts w:ascii="Arial Narrow" w:hAnsi="Arial Narrow"/>
          <w:sz w:val="24"/>
          <w:szCs w:val="24"/>
          <w:u w:val="single"/>
        </w:rPr>
        <w:t>Elements evoking mental response</w:t>
      </w:r>
    </w:p>
    <w:p w:rsidR="004D4B20" w:rsidRDefault="004D4B20" w:rsidP="00E6356A">
      <w:pPr>
        <w:pStyle w:val="ListParagraph"/>
        <w:numPr>
          <w:ilvl w:val="0"/>
          <w:numId w:val="3"/>
        </w:numPr>
        <w:ind w:hanging="294"/>
        <w:jc w:val="both"/>
        <w:rPr>
          <w:rFonts w:ascii="Arial Narrow" w:hAnsi="Arial Narrow"/>
          <w:sz w:val="24"/>
          <w:szCs w:val="24"/>
        </w:rPr>
      </w:pPr>
      <w:r w:rsidRPr="004D4B20">
        <w:rPr>
          <w:rFonts w:ascii="Arial Narrow" w:hAnsi="Arial Narrow"/>
          <w:sz w:val="24"/>
          <w:szCs w:val="24"/>
        </w:rPr>
        <w:t>Complexity (simple to complex) - measured in number of steps in activity and time lag between steps - evokes memory, organisation, delay of gratification</w:t>
      </w:r>
    </w:p>
    <w:p w:rsidR="004D4B20" w:rsidRDefault="004D4B20" w:rsidP="00E6356A">
      <w:pPr>
        <w:pStyle w:val="ListParagraph"/>
        <w:numPr>
          <w:ilvl w:val="0"/>
          <w:numId w:val="3"/>
        </w:numPr>
        <w:ind w:hanging="294"/>
        <w:jc w:val="both"/>
        <w:rPr>
          <w:rFonts w:ascii="Arial Narrow" w:hAnsi="Arial Narrow"/>
          <w:sz w:val="24"/>
          <w:szCs w:val="24"/>
        </w:rPr>
      </w:pPr>
      <w:r>
        <w:rPr>
          <w:rFonts w:ascii="Arial Narrow" w:hAnsi="Arial Narrow"/>
          <w:sz w:val="24"/>
          <w:szCs w:val="24"/>
        </w:rPr>
        <w:t>Abstraction (concrete to abstract) - measured in quantity and quality of problem solving and decision making</w:t>
      </w:r>
      <w:r w:rsidR="00B22205">
        <w:rPr>
          <w:rFonts w:ascii="Arial Narrow" w:hAnsi="Arial Narrow"/>
          <w:sz w:val="24"/>
          <w:szCs w:val="24"/>
        </w:rPr>
        <w:t xml:space="preserve"> - evokes planning, concentration, initiative, ability to abstract principles and apply them</w:t>
      </w:r>
    </w:p>
    <w:p w:rsidR="00B22205" w:rsidRPr="00B22205" w:rsidRDefault="00B22205" w:rsidP="00E6356A">
      <w:pPr>
        <w:pStyle w:val="ListParagraph"/>
        <w:numPr>
          <w:ilvl w:val="0"/>
          <w:numId w:val="3"/>
        </w:numPr>
        <w:ind w:hanging="294"/>
        <w:jc w:val="both"/>
        <w:rPr>
          <w:rFonts w:ascii="Arial Narrow" w:hAnsi="Arial Narrow"/>
          <w:sz w:val="24"/>
          <w:szCs w:val="24"/>
        </w:rPr>
      </w:pPr>
      <w:r>
        <w:rPr>
          <w:rFonts w:ascii="Arial Narrow" w:hAnsi="Arial Narrow"/>
          <w:sz w:val="24"/>
          <w:szCs w:val="24"/>
        </w:rPr>
        <w:t>Predictability (prepared to unprepared) - measured in the number and quality of uncontrollable elements which may result in failure - evokes frustration tolerance</w:t>
      </w:r>
    </w:p>
    <w:p w:rsidR="004D4B20" w:rsidRDefault="004D4B20" w:rsidP="00E6356A">
      <w:pPr>
        <w:jc w:val="both"/>
        <w:rPr>
          <w:rFonts w:ascii="Arial Narrow" w:hAnsi="Arial Narrow"/>
          <w:sz w:val="24"/>
          <w:szCs w:val="24"/>
        </w:rPr>
      </w:pPr>
    </w:p>
    <w:p w:rsidR="00B22205" w:rsidRDefault="00B22205" w:rsidP="00E6356A">
      <w:pPr>
        <w:jc w:val="both"/>
        <w:rPr>
          <w:rFonts w:ascii="Arial Narrow" w:hAnsi="Arial Narrow"/>
          <w:sz w:val="24"/>
          <w:szCs w:val="24"/>
        </w:rPr>
      </w:pPr>
      <w:r>
        <w:rPr>
          <w:rFonts w:ascii="Arial Narrow" w:hAnsi="Arial Narrow"/>
          <w:b/>
          <w:sz w:val="24"/>
          <w:szCs w:val="24"/>
        </w:rPr>
        <w:t>2.</w:t>
      </w:r>
      <w:r>
        <w:rPr>
          <w:rFonts w:ascii="Arial Narrow" w:hAnsi="Arial Narrow"/>
          <w:b/>
          <w:sz w:val="24"/>
          <w:szCs w:val="24"/>
        </w:rPr>
        <w:tab/>
        <w:t>Observable Responses</w:t>
      </w:r>
    </w:p>
    <w:p w:rsidR="00B22205" w:rsidRDefault="00B22205" w:rsidP="00E6356A">
      <w:pPr>
        <w:jc w:val="both"/>
        <w:rPr>
          <w:rFonts w:ascii="Arial Narrow" w:hAnsi="Arial Narrow"/>
          <w:sz w:val="24"/>
          <w:szCs w:val="24"/>
        </w:rPr>
      </w:pPr>
    </w:p>
    <w:p w:rsidR="00B22205" w:rsidRDefault="00B22205" w:rsidP="00E6356A">
      <w:pPr>
        <w:jc w:val="both"/>
        <w:rPr>
          <w:rFonts w:ascii="Arial Narrow" w:hAnsi="Arial Narrow"/>
          <w:sz w:val="24"/>
          <w:szCs w:val="24"/>
        </w:rPr>
      </w:pPr>
      <w:r>
        <w:rPr>
          <w:rFonts w:ascii="Arial Narrow" w:hAnsi="Arial Narrow"/>
          <w:sz w:val="24"/>
          <w:szCs w:val="24"/>
        </w:rPr>
        <w:t>There are other factors which can enhance fulfilment, increase frustration or tip the balance between these two. These are personal factors which are observable in the response of the patient.</w:t>
      </w:r>
    </w:p>
    <w:p w:rsidR="00B22205" w:rsidRDefault="00B22205" w:rsidP="00E6356A">
      <w:pPr>
        <w:jc w:val="both"/>
        <w:rPr>
          <w:rFonts w:ascii="Arial Narrow" w:hAnsi="Arial Narrow"/>
          <w:sz w:val="24"/>
          <w:szCs w:val="24"/>
        </w:rPr>
      </w:pPr>
    </w:p>
    <w:p w:rsidR="00B22205" w:rsidRDefault="00B22205" w:rsidP="00E6356A">
      <w:pPr>
        <w:jc w:val="both"/>
        <w:rPr>
          <w:rFonts w:ascii="Arial Narrow" w:hAnsi="Arial Narrow"/>
          <w:sz w:val="24"/>
          <w:szCs w:val="24"/>
        </w:rPr>
      </w:pPr>
      <w:r>
        <w:rPr>
          <w:rFonts w:ascii="Arial Narrow" w:hAnsi="Arial Narrow"/>
          <w:sz w:val="24"/>
          <w:szCs w:val="24"/>
        </w:rPr>
        <w:t>The roots of these observable responses can be unrelated to the activity, e.g. a feeling of wellbeing, a dislike of the Therapist; or they can be related to the activity, e.g. an interest in, aptitude for or aversion from. They can also be related to the sexual identity or social and cultural factors.</w:t>
      </w:r>
    </w:p>
    <w:p w:rsidR="00B22205" w:rsidRDefault="00B22205" w:rsidP="00E6356A">
      <w:pPr>
        <w:jc w:val="both"/>
        <w:rPr>
          <w:rFonts w:ascii="Arial Narrow" w:hAnsi="Arial Narrow"/>
          <w:sz w:val="24"/>
          <w:szCs w:val="24"/>
        </w:rPr>
      </w:pPr>
    </w:p>
    <w:p w:rsidR="00B22205" w:rsidRDefault="00B22205" w:rsidP="00E6356A">
      <w:pPr>
        <w:jc w:val="both"/>
        <w:rPr>
          <w:rFonts w:ascii="Arial Narrow" w:hAnsi="Arial Narrow"/>
          <w:sz w:val="24"/>
          <w:szCs w:val="24"/>
        </w:rPr>
      </w:pPr>
      <w:r>
        <w:rPr>
          <w:rFonts w:ascii="Arial Narrow" w:hAnsi="Arial Narrow"/>
          <w:sz w:val="24"/>
          <w:szCs w:val="24"/>
        </w:rPr>
        <w:t>The observable response itself can be seen in:</w:t>
      </w:r>
    </w:p>
    <w:p w:rsidR="00B22205" w:rsidRPr="00B22205" w:rsidRDefault="00B22205" w:rsidP="00E6356A">
      <w:pPr>
        <w:pStyle w:val="ListParagraph"/>
        <w:numPr>
          <w:ilvl w:val="0"/>
          <w:numId w:val="4"/>
        </w:numPr>
        <w:ind w:hanging="578"/>
        <w:jc w:val="both"/>
        <w:rPr>
          <w:rFonts w:ascii="Arial Narrow" w:hAnsi="Arial Narrow"/>
          <w:sz w:val="24"/>
          <w:szCs w:val="24"/>
        </w:rPr>
      </w:pPr>
      <w:r w:rsidRPr="00B22205">
        <w:rPr>
          <w:rFonts w:ascii="Arial Narrow" w:hAnsi="Arial Narrow"/>
          <w:sz w:val="24"/>
          <w:szCs w:val="24"/>
        </w:rPr>
        <w:t>The quality of the product</w:t>
      </w:r>
    </w:p>
    <w:p w:rsidR="00B22205" w:rsidRPr="00B22205" w:rsidRDefault="00B22205" w:rsidP="00E6356A">
      <w:pPr>
        <w:pStyle w:val="ListParagraph"/>
        <w:numPr>
          <w:ilvl w:val="0"/>
          <w:numId w:val="4"/>
        </w:numPr>
        <w:ind w:hanging="578"/>
        <w:jc w:val="both"/>
        <w:rPr>
          <w:rFonts w:ascii="Arial Narrow" w:hAnsi="Arial Narrow"/>
          <w:sz w:val="24"/>
          <w:szCs w:val="24"/>
        </w:rPr>
      </w:pPr>
      <w:r w:rsidRPr="00B22205">
        <w:rPr>
          <w:rFonts w:ascii="Arial Narrow" w:hAnsi="Arial Narrow"/>
          <w:sz w:val="24"/>
          <w:szCs w:val="24"/>
        </w:rPr>
        <w:t>The fluency or time taken</w:t>
      </w:r>
    </w:p>
    <w:p w:rsidR="00B22205" w:rsidRPr="00B22205" w:rsidRDefault="00B22205" w:rsidP="00E6356A">
      <w:pPr>
        <w:pStyle w:val="ListParagraph"/>
        <w:numPr>
          <w:ilvl w:val="0"/>
          <w:numId w:val="4"/>
        </w:numPr>
        <w:ind w:hanging="578"/>
        <w:jc w:val="both"/>
        <w:rPr>
          <w:rFonts w:ascii="Arial Narrow" w:hAnsi="Arial Narrow"/>
          <w:sz w:val="24"/>
          <w:szCs w:val="24"/>
        </w:rPr>
      </w:pPr>
      <w:r w:rsidRPr="00B22205">
        <w:rPr>
          <w:rFonts w:ascii="Arial Narrow" w:hAnsi="Arial Narrow"/>
          <w:sz w:val="24"/>
          <w:szCs w:val="24"/>
        </w:rPr>
        <w:t>The emotional response e.g. enjoyment, aggression, indifference</w:t>
      </w:r>
    </w:p>
    <w:p w:rsidR="00B22205" w:rsidRDefault="00B22205" w:rsidP="00E6356A">
      <w:pPr>
        <w:jc w:val="both"/>
        <w:rPr>
          <w:rFonts w:ascii="Arial Narrow" w:hAnsi="Arial Narrow"/>
          <w:sz w:val="24"/>
          <w:szCs w:val="24"/>
        </w:rPr>
      </w:pPr>
    </w:p>
    <w:p w:rsidR="00B22205" w:rsidRPr="00B22205" w:rsidRDefault="00B22205" w:rsidP="00E6356A">
      <w:pPr>
        <w:jc w:val="both"/>
        <w:rPr>
          <w:rFonts w:ascii="Arial Narrow" w:hAnsi="Arial Narrow"/>
          <w:b/>
          <w:sz w:val="24"/>
          <w:szCs w:val="24"/>
        </w:rPr>
      </w:pPr>
      <w:r w:rsidRPr="00B22205">
        <w:rPr>
          <w:rFonts w:ascii="Arial Narrow" w:hAnsi="Arial Narrow"/>
          <w:b/>
          <w:sz w:val="24"/>
          <w:szCs w:val="24"/>
        </w:rPr>
        <w:t>3.</w:t>
      </w:r>
      <w:r w:rsidRPr="00B22205">
        <w:rPr>
          <w:rFonts w:ascii="Arial Narrow" w:hAnsi="Arial Narrow"/>
          <w:b/>
          <w:sz w:val="24"/>
          <w:szCs w:val="24"/>
        </w:rPr>
        <w:tab/>
        <w:t>Synopsis</w:t>
      </w:r>
    </w:p>
    <w:p w:rsidR="00B22205" w:rsidRDefault="00B22205" w:rsidP="00E6356A">
      <w:pPr>
        <w:jc w:val="both"/>
        <w:rPr>
          <w:rFonts w:ascii="Arial Narrow" w:hAnsi="Arial Narrow"/>
          <w:sz w:val="24"/>
          <w:szCs w:val="24"/>
        </w:rPr>
      </w:pPr>
    </w:p>
    <w:p w:rsidR="00B22205" w:rsidRDefault="00B22205" w:rsidP="00E6356A">
      <w:pPr>
        <w:jc w:val="both"/>
        <w:rPr>
          <w:rFonts w:ascii="Arial Narrow" w:hAnsi="Arial Narrow"/>
          <w:sz w:val="24"/>
          <w:szCs w:val="24"/>
        </w:rPr>
      </w:pPr>
      <w:r>
        <w:rPr>
          <w:rFonts w:ascii="Arial Narrow" w:hAnsi="Arial Narrow"/>
          <w:sz w:val="24"/>
          <w:szCs w:val="24"/>
        </w:rPr>
        <w:t xml:space="preserve">The Occupational Therapist should distinguish between frustration due to inability to cope with the structure of an activity and frustration due to personal factors. She should identify the positive personal factors which enhance fulfilment. This will enable her to assess the patient's true abilities and grade the </w:t>
      </w:r>
      <w:r>
        <w:rPr>
          <w:rFonts w:ascii="Arial Narrow" w:hAnsi="Arial Narrow"/>
          <w:sz w:val="24"/>
          <w:szCs w:val="24"/>
        </w:rPr>
        <w:lastRenderedPageBreak/>
        <w:t>structure accordingly. It will enable her to guide the patient towar</w:t>
      </w:r>
      <w:r w:rsidR="0070065C">
        <w:rPr>
          <w:rFonts w:ascii="Arial Narrow" w:hAnsi="Arial Narrow"/>
          <w:sz w:val="24"/>
          <w:szCs w:val="24"/>
        </w:rPr>
        <w:t>ds that area (sociologically) of</w:t>
      </w:r>
      <w:r>
        <w:rPr>
          <w:rFonts w:ascii="Arial Narrow" w:hAnsi="Arial Narrow"/>
          <w:sz w:val="24"/>
          <w:szCs w:val="24"/>
        </w:rPr>
        <w:t xml:space="preserve"> activity which, by virtue of positive personal factors, will offer him maximum fulfilment.</w:t>
      </w:r>
    </w:p>
    <w:p w:rsidR="00B22205" w:rsidRDefault="00B22205" w:rsidP="00E6356A">
      <w:pPr>
        <w:jc w:val="both"/>
        <w:rPr>
          <w:rFonts w:ascii="Arial Narrow" w:hAnsi="Arial Narrow"/>
          <w:sz w:val="24"/>
          <w:szCs w:val="24"/>
        </w:rPr>
      </w:pPr>
    </w:p>
    <w:p w:rsidR="00B22205" w:rsidRDefault="00B22205" w:rsidP="00E6356A">
      <w:pPr>
        <w:jc w:val="both"/>
        <w:rPr>
          <w:rFonts w:ascii="Arial Narrow" w:hAnsi="Arial Narrow"/>
          <w:sz w:val="24"/>
          <w:szCs w:val="24"/>
        </w:rPr>
      </w:pPr>
      <w:r>
        <w:rPr>
          <w:rFonts w:ascii="Arial Narrow" w:hAnsi="Arial Narrow"/>
          <w:sz w:val="24"/>
          <w:szCs w:val="24"/>
        </w:rPr>
        <w:t>To do this, the Occupational Therapist must analyse activity into measurable elements and place it on a scale of values. Using this as her reference point, she must observe the</w:t>
      </w:r>
      <w:r w:rsidR="0070065C">
        <w:rPr>
          <w:rFonts w:ascii="Arial Narrow" w:hAnsi="Arial Narrow"/>
          <w:sz w:val="24"/>
          <w:szCs w:val="24"/>
        </w:rPr>
        <w:t xml:space="preserve"> response of the</w:t>
      </w:r>
      <w:r>
        <w:rPr>
          <w:rFonts w:ascii="Arial Narrow" w:hAnsi="Arial Narrow"/>
          <w:sz w:val="24"/>
          <w:szCs w:val="24"/>
        </w:rPr>
        <w:t xml:space="preserve"> patient. The pattern </w:t>
      </w:r>
      <w:r w:rsidR="0070065C">
        <w:rPr>
          <w:rFonts w:ascii="Arial Narrow" w:hAnsi="Arial Narrow"/>
          <w:sz w:val="24"/>
          <w:szCs w:val="24"/>
        </w:rPr>
        <w:t>of the responses can be interpreted to pinpoint the patient's abilities, interests, aptitudes, aversions, etc. Treatment can then be instituted.</w:t>
      </w:r>
    </w:p>
    <w:p w:rsidR="0070065C" w:rsidRDefault="0070065C" w:rsidP="00E6356A">
      <w:pPr>
        <w:jc w:val="both"/>
        <w:rPr>
          <w:rFonts w:ascii="Arial Narrow" w:hAnsi="Arial Narrow"/>
          <w:sz w:val="24"/>
          <w:szCs w:val="24"/>
        </w:rPr>
      </w:pPr>
    </w:p>
    <w:p w:rsidR="0070065C" w:rsidRPr="0070065C" w:rsidRDefault="0070065C" w:rsidP="00E6356A">
      <w:pPr>
        <w:jc w:val="both"/>
        <w:rPr>
          <w:rFonts w:ascii="Arial Narrow" w:hAnsi="Arial Narrow"/>
          <w:b/>
          <w:sz w:val="24"/>
          <w:szCs w:val="24"/>
        </w:rPr>
      </w:pPr>
      <w:r w:rsidRPr="0070065C">
        <w:rPr>
          <w:rFonts w:ascii="Arial Narrow" w:hAnsi="Arial Narrow"/>
          <w:b/>
          <w:sz w:val="24"/>
          <w:szCs w:val="24"/>
        </w:rPr>
        <w:t>4.</w:t>
      </w:r>
      <w:r w:rsidRPr="0070065C">
        <w:rPr>
          <w:rFonts w:ascii="Arial Narrow" w:hAnsi="Arial Narrow"/>
          <w:b/>
          <w:sz w:val="24"/>
          <w:szCs w:val="24"/>
        </w:rPr>
        <w:tab/>
        <w:t>Conclusion</w:t>
      </w:r>
    </w:p>
    <w:p w:rsidR="0070065C" w:rsidRDefault="0070065C" w:rsidP="00E6356A">
      <w:pPr>
        <w:jc w:val="both"/>
        <w:rPr>
          <w:rFonts w:ascii="Arial Narrow" w:hAnsi="Arial Narrow"/>
          <w:sz w:val="24"/>
          <w:szCs w:val="24"/>
        </w:rPr>
      </w:pPr>
    </w:p>
    <w:p w:rsidR="0070065C" w:rsidRDefault="0070065C" w:rsidP="00E6356A">
      <w:pPr>
        <w:jc w:val="both"/>
        <w:rPr>
          <w:rFonts w:ascii="Arial Narrow" w:hAnsi="Arial Narrow"/>
          <w:sz w:val="24"/>
          <w:szCs w:val="24"/>
        </w:rPr>
      </w:pPr>
      <w:r>
        <w:rPr>
          <w:rFonts w:ascii="Arial Narrow" w:hAnsi="Arial Narrow"/>
          <w:sz w:val="24"/>
          <w:szCs w:val="24"/>
        </w:rPr>
        <w:t>This suggested method is not yet practical. The following steps should make it so:</w:t>
      </w:r>
    </w:p>
    <w:p w:rsidR="0070065C" w:rsidRPr="0070065C" w:rsidRDefault="0070065C" w:rsidP="00E6356A">
      <w:pPr>
        <w:pStyle w:val="ListParagraph"/>
        <w:numPr>
          <w:ilvl w:val="0"/>
          <w:numId w:val="5"/>
        </w:numPr>
        <w:ind w:left="426" w:hanging="284"/>
        <w:jc w:val="both"/>
        <w:rPr>
          <w:rFonts w:ascii="Arial Narrow" w:hAnsi="Arial Narrow"/>
          <w:sz w:val="24"/>
          <w:szCs w:val="24"/>
        </w:rPr>
      </w:pPr>
      <w:r w:rsidRPr="0070065C">
        <w:rPr>
          <w:rFonts w:ascii="Arial Narrow" w:hAnsi="Arial Narrow"/>
          <w:sz w:val="24"/>
          <w:szCs w:val="24"/>
        </w:rPr>
        <w:t>Ascertain the validity of the tentative breakdown of the structure of activity as presented here</w:t>
      </w:r>
      <w:r>
        <w:rPr>
          <w:rFonts w:ascii="Arial Narrow" w:hAnsi="Arial Narrow"/>
          <w:sz w:val="24"/>
          <w:szCs w:val="24"/>
        </w:rPr>
        <w:t>;</w:t>
      </w:r>
    </w:p>
    <w:p w:rsidR="0070065C" w:rsidRPr="0070065C" w:rsidRDefault="0070065C" w:rsidP="00E6356A">
      <w:pPr>
        <w:pStyle w:val="ListParagraph"/>
        <w:numPr>
          <w:ilvl w:val="0"/>
          <w:numId w:val="5"/>
        </w:numPr>
        <w:ind w:left="426" w:hanging="284"/>
        <w:jc w:val="both"/>
        <w:rPr>
          <w:rFonts w:ascii="Arial Narrow" w:hAnsi="Arial Narrow"/>
          <w:sz w:val="24"/>
          <w:szCs w:val="24"/>
        </w:rPr>
      </w:pPr>
      <w:r w:rsidRPr="0070065C">
        <w:rPr>
          <w:rFonts w:ascii="Arial Narrow" w:hAnsi="Arial Narrow"/>
          <w:sz w:val="24"/>
          <w:szCs w:val="24"/>
        </w:rPr>
        <w:t>Establish a scale of values for each of these</w:t>
      </w:r>
      <w:r>
        <w:rPr>
          <w:rFonts w:ascii="Arial Narrow" w:hAnsi="Arial Narrow"/>
          <w:sz w:val="24"/>
          <w:szCs w:val="24"/>
        </w:rPr>
        <w:t>;</w:t>
      </w:r>
    </w:p>
    <w:p w:rsidR="0070065C" w:rsidRDefault="0070065C" w:rsidP="00E6356A">
      <w:pPr>
        <w:pStyle w:val="ListParagraph"/>
        <w:numPr>
          <w:ilvl w:val="0"/>
          <w:numId w:val="5"/>
        </w:numPr>
        <w:ind w:left="426" w:hanging="284"/>
        <w:jc w:val="both"/>
        <w:rPr>
          <w:rFonts w:ascii="Arial Narrow" w:hAnsi="Arial Narrow"/>
          <w:sz w:val="24"/>
          <w:szCs w:val="24"/>
        </w:rPr>
      </w:pPr>
      <w:r w:rsidRPr="0070065C">
        <w:rPr>
          <w:rFonts w:ascii="Arial Narrow" w:hAnsi="Arial Narrow"/>
          <w:sz w:val="24"/>
          <w:szCs w:val="24"/>
        </w:rPr>
        <w:t>Evolve a method of analysis of activity so that its place on these scales can readily be ascertained</w:t>
      </w:r>
      <w:r>
        <w:rPr>
          <w:rFonts w:ascii="Arial Narrow" w:hAnsi="Arial Narrow"/>
          <w:sz w:val="24"/>
          <w:szCs w:val="24"/>
        </w:rPr>
        <w:t>;</w:t>
      </w:r>
    </w:p>
    <w:p w:rsidR="0070065C" w:rsidRDefault="0070065C" w:rsidP="00E6356A">
      <w:pPr>
        <w:pStyle w:val="ListParagraph"/>
        <w:numPr>
          <w:ilvl w:val="0"/>
          <w:numId w:val="5"/>
        </w:numPr>
        <w:ind w:left="426" w:hanging="284"/>
        <w:jc w:val="both"/>
        <w:rPr>
          <w:rFonts w:ascii="Arial Narrow" w:hAnsi="Arial Narrow"/>
          <w:sz w:val="24"/>
          <w:szCs w:val="24"/>
        </w:rPr>
      </w:pPr>
      <w:r>
        <w:rPr>
          <w:rFonts w:ascii="Arial Narrow" w:hAnsi="Arial Narrow"/>
          <w:sz w:val="24"/>
          <w:szCs w:val="24"/>
        </w:rPr>
        <w:t>Define the personal factors;</w:t>
      </w:r>
    </w:p>
    <w:p w:rsidR="0070065C" w:rsidRPr="0070065C" w:rsidRDefault="0070065C" w:rsidP="00E6356A">
      <w:pPr>
        <w:pStyle w:val="ListParagraph"/>
        <w:numPr>
          <w:ilvl w:val="0"/>
          <w:numId w:val="5"/>
        </w:numPr>
        <w:ind w:left="426" w:hanging="284"/>
        <w:jc w:val="both"/>
        <w:rPr>
          <w:rFonts w:ascii="Arial Narrow" w:hAnsi="Arial Narrow"/>
          <w:sz w:val="24"/>
          <w:szCs w:val="24"/>
        </w:rPr>
      </w:pPr>
      <w:r>
        <w:rPr>
          <w:rFonts w:ascii="Arial Narrow" w:hAnsi="Arial Narrow"/>
          <w:sz w:val="24"/>
          <w:szCs w:val="24"/>
        </w:rPr>
        <w:t>Develop a formula for recognising the significance of patterns of response.</w:t>
      </w:r>
    </w:p>
    <w:p w:rsidR="0070065C" w:rsidRPr="00B22205" w:rsidRDefault="0070065C" w:rsidP="00E6356A">
      <w:pPr>
        <w:jc w:val="both"/>
        <w:rPr>
          <w:rFonts w:ascii="Arial Narrow" w:hAnsi="Arial Narrow"/>
          <w:sz w:val="24"/>
          <w:szCs w:val="24"/>
        </w:rPr>
      </w:pPr>
    </w:p>
    <w:p w:rsidR="004D4B20" w:rsidRDefault="004D4B20" w:rsidP="00E6356A">
      <w:pPr>
        <w:jc w:val="both"/>
        <w:rPr>
          <w:rFonts w:ascii="Arial Narrow" w:hAnsi="Arial Narrow"/>
          <w:sz w:val="24"/>
          <w:szCs w:val="24"/>
        </w:rPr>
      </w:pPr>
    </w:p>
    <w:p w:rsidR="004D4B20" w:rsidRDefault="004D4B20" w:rsidP="00E6356A">
      <w:pPr>
        <w:jc w:val="both"/>
        <w:rPr>
          <w:rFonts w:ascii="Arial Narrow" w:hAnsi="Arial Narrow"/>
          <w:sz w:val="24"/>
          <w:szCs w:val="24"/>
        </w:rPr>
      </w:pPr>
    </w:p>
    <w:p w:rsidR="004D4B20" w:rsidRDefault="004D4B20" w:rsidP="00E6356A">
      <w:pPr>
        <w:jc w:val="both"/>
        <w:rPr>
          <w:rFonts w:ascii="Arial Narrow" w:hAnsi="Arial Narrow"/>
          <w:sz w:val="24"/>
          <w:szCs w:val="24"/>
        </w:rPr>
      </w:pPr>
    </w:p>
    <w:p w:rsidR="004D4B20" w:rsidRDefault="004D4B20" w:rsidP="00E6356A">
      <w:pPr>
        <w:jc w:val="both"/>
        <w:rPr>
          <w:rFonts w:ascii="Arial Narrow" w:hAnsi="Arial Narrow"/>
          <w:sz w:val="24"/>
          <w:szCs w:val="24"/>
        </w:rPr>
      </w:pPr>
    </w:p>
    <w:p w:rsidR="004D4B20" w:rsidRDefault="004D4B20" w:rsidP="00E6356A">
      <w:pPr>
        <w:jc w:val="both"/>
        <w:rPr>
          <w:rFonts w:ascii="Arial Narrow" w:hAnsi="Arial Narrow"/>
          <w:sz w:val="24"/>
          <w:szCs w:val="24"/>
        </w:rPr>
      </w:pPr>
    </w:p>
    <w:p w:rsidR="004D4B20" w:rsidRPr="004D4B20" w:rsidRDefault="004D4B20" w:rsidP="00E6356A">
      <w:pPr>
        <w:jc w:val="both"/>
        <w:rPr>
          <w:rFonts w:ascii="Arial Narrow" w:hAnsi="Arial Narrow"/>
          <w:sz w:val="24"/>
          <w:szCs w:val="24"/>
        </w:rPr>
      </w:pPr>
    </w:p>
    <w:sectPr w:rsidR="004D4B20" w:rsidRPr="004D4B20"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2C" w:rsidRDefault="00513B2C" w:rsidP="00AE36B3">
      <w:r>
        <w:separator/>
      </w:r>
    </w:p>
  </w:endnote>
  <w:endnote w:type="continuationSeparator" w:id="0">
    <w:p w:rsidR="00513B2C" w:rsidRDefault="00513B2C" w:rsidP="00AE3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3013"/>
      <w:docPartObj>
        <w:docPartGallery w:val="Page Numbers (Bottom of Page)"/>
        <w:docPartUnique/>
      </w:docPartObj>
    </w:sdtPr>
    <w:sdtContent>
      <w:p w:rsidR="00AE36B3" w:rsidRDefault="00E02279" w:rsidP="00AE36B3">
        <w:r>
          <w:rPr>
            <w:noProof/>
            <w:lang w:eastAsia="en-ZA"/>
          </w:rPr>
          <w:pict>
            <v:shapetype id="_x0000_t32" coordsize="21600,21600" o:spt="32" o:oned="t" path="m,l21600,21600e" filled="f">
              <v:path arrowok="t" fillok="f" o:connecttype="none"/>
              <o:lock v:ext="edit" shapetype="t"/>
            </v:shapetype>
            <v:shape id="_x0000_s2049" type="#_x0000_t32" style="position:absolute;margin-left:-23.25pt;margin-top:9pt;width:495pt;height:0;z-index:251658240;mso-position-horizontal-relative:text;mso-position-vertical-relative:text" o:connectortype="straight"/>
          </w:pict>
        </w:r>
      </w:p>
      <w:p w:rsidR="00AE36B3" w:rsidRPr="00AE36B3" w:rsidRDefault="00AE36B3" w:rsidP="00AE36B3">
        <w:pPr>
          <w:rPr>
            <w:rFonts w:ascii="Arial Narrow" w:hAnsi="Arial Narrow"/>
            <w:i/>
            <w:sz w:val="20"/>
            <w:szCs w:val="20"/>
          </w:rPr>
        </w:pPr>
        <w:r w:rsidRPr="00AE36B3">
          <w:rPr>
            <w:rFonts w:ascii="Arial Narrow" w:hAnsi="Arial Narrow"/>
            <w:i/>
            <w:sz w:val="20"/>
            <w:szCs w:val="20"/>
          </w:rPr>
          <w:t xml:space="preserve">Therapeutic </w:t>
        </w:r>
        <w:r w:rsidR="0070065C" w:rsidRPr="00AE36B3">
          <w:rPr>
            <w:rFonts w:ascii="Arial Narrow" w:hAnsi="Arial Narrow"/>
            <w:i/>
            <w:sz w:val="20"/>
            <w:szCs w:val="20"/>
          </w:rPr>
          <w:t>Media:</w:t>
        </w:r>
        <w:r w:rsidRPr="00AE36B3">
          <w:rPr>
            <w:rFonts w:ascii="Arial Narrow" w:hAnsi="Arial Narrow"/>
            <w:i/>
            <w:sz w:val="20"/>
            <w:szCs w:val="20"/>
          </w:rPr>
          <w:t xml:space="preserve"> A suggested method of activity analysis and interpretation of patient responses</w:t>
        </w:r>
        <w:r>
          <w:rPr>
            <w:rFonts w:ascii="Arial Narrow" w:hAnsi="Arial Narrow"/>
            <w:i/>
            <w:sz w:val="20"/>
            <w:szCs w:val="20"/>
          </w:rPr>
          <w:t xml:space="preserve"> - </w:t>
        </w:r>
        <w:r w:rsidRPr="00AE36B3">
          <w:rPr>
            <w:rFonts w:ascii="Arial Narrow" w:hAnsi="Arial Narrow"/>
            <w:i/>
            <w:sz w:val="20"/>
            <w:szCs w:val="20"/>
          </w:rPr>
          <w:t>L. Watson, 1971</w:t>
        </w:r>
      </w:p>
      <w:p w:rsidR="00AE36B3" w:rsidRDefault="00E02279" w:rsidP="00AE36B3">
        <w:pPr>
          <w:pStyle w:val="Footer"/>
          <w:jc w:val="right"/>
        </w:pPr>
        <w:r w:rsidRPr="00AE36B3">
          <w:rPr>
            <w:rFonts w:ascii="Arial Narrow" w:hAnsi="Arial Narrow"/>
            <w:i/>
            <w:sz w:val="20"/>
            <w:szCs w:val="20"/>
          </w:rPr>
          <w:fldChar w:fldCharType="begin"/>
        </w:r>
        <w:r w:rsidR="00AE36B3" w:rsidRPr="00AE36B3">
          <w:rPr>
            <w:rFonts w:ascii="Arial Narrow" w:hAnsi="Arial Narrow"/>
            <w:i/>
            <w:sz w:val="20"/>
            <w:szCs w:val="20"/>
          </w:rPr>
          <w:instrText xml:space="preserve"> PAGE   \* MERGEFORMAT </w:instrText>
        </w:r>
        <w:r w:rsidRPr="00AE36B3">
          <w:rPr>
            <w:rFonts w:ascii="Arial Narrow" w:hAnsi="Arial Narrow"/>
            <w:i/>
            <w:sz w:val="20"/>
            <w:szCs w:val="20"/>
          </w:rPr>
          <w:fldChar w:fldCharType="separate"/>
        </w:r>
        <w:r w:rsidR="00513B2C">
          <w:rPr>
            <w:rFonts w:ascii="Arial Narrow" w:hAnsi="Arial Narrow"/>
            <w:i/>
            <w:noProof/>
            <w:sz w:val="20"/>
            <w:szCs w:val="20"/>
          </w:rPr>
          <w:t>1</w:t>
        </w:r>
        <w:r w:rsidRPr="00AE36B3">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2C" w:rsidRDefault="00513B2C" w:rsidP="00AE36B3">
      <w:r>
        <w:separator/>
      </w:r>
    </w:p>
  </w:footnote>
  <w:footnote w:type="continuationSeparator" w:id="0">
    <w:p w:rsidR="00513B2C" w:rsidRDefault="00513B2C" w:rsidP="00AE3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7D20"/>
    <w:multiLevelType w:val="hybridMultilevel"/>
    <w:tmpl w:val="20328FCE"/>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EF55A29"/>
    <w:multiLevelType w:val="hybridMultilevel"/>
    <w:tmpl w:val="229C19F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C764107"/>
    <w:multiLevelType w:val="hybridMultilevel"/>
    <w:tmpl w:val="CBCAA648"/>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1E16601"/>
    <w:multiLevelType w:val="hybridMultilevel"/>
    <w:tmpl w:val="288AA410"/>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5986986"/>
    <w:multiLevelType w:val="hybridMultilevel"/>
    <w:tmpl w:val="EC3421D2"/>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4D4B20"/>
    <w:rsid w:val="000A2B65"/>
    <w:rsid w:val="000B06BB"/>
    <w:rsid w:val="000B4BDB"/>
    <w:rsid w:val="000D3F56"/>
    <w:rsid w:val="000D73BE"/>
    <w:rsid w:val="0010043F"/>
    <w:rsid w:val="0012166C"/>
    <w:rsid w:val="00126805"/>
    <w:rsid w:val="00147E70"/>
    <w:rsid w:val="00167610"/>
    <w:rsid w:val="001D4DBB"/>
    <w:rsid w:val="001E0FE9"/>
    <w:rsid w:val="00203989"/>
    <w:rsid w:val="0021362B"/>
    <w:rsid w:val="00222E44"/>
    <w:rsid w:val="00273FA3"/>
    <w:rsid w:val="00337E6E"/>
    <w:rsid w:val="0034164F"/>
    <w:rsid w:val="0037371D"/>
    <w:rsid w:val="00393250"/>
    <w:rsid w:val="003A60DE"/>
    <w:rsid w:val="003C5022"/>
    <w:rsid w:val="003E2D57"/>
    <w:rsid w:val="00434572"/>
    <w:rsid w:val="00441DCF"/>
    <w:rsid w:val="004A452D"/>
    <w:rsid w:val="004A63E2"/>
    <w:rsid w:val="004D4B20"/>
    <w:rsid w:val="00513B2C"/>
    <w:rsid w:val="005B5113"/>
    <w:rsid w:val="00623CAE"/>
    <w:rsid w:val="0066013A"/>
    <w:rsid w:val="00673E6E"/>
    <w:rsid w:val="00691778"/>
    <w:rsid w:val="006F1A59"/>
    <w:rsid w:val="0070065C"/>
    <w:rsid w:val="00723EC0"/>
    <w:rsid w:val="00762EE3"/>
    <w:rsid w:val="007B1259"/>
    <w:rsid w:val="007D4E44"/>
    <w:rsid w:val="00813F92"/>
    <w:rsid w:val="00853984"/>
    <w:rsid w:val="00854BF9"/>
    <w:rsid w:val="00881E48"/>
    <w:rsid w:val="00887DC8"/>
    <w:rsid w:val="008A100F"/>
    <w:rsid w:val="008B7C30"/>
    <w:rsid w:val="008C3EF9"/>
    <w:rsid w:val="008D3A5C"/>
    <w:rsid w:val="008D79D1"/>
    <w:rsid w:val="008E2FCE"/>
    <w:rsid w:val="00926AA7"/>
    <w:rsid w:val="009352AD"/>
    <w:rsid w:val="00944539"/>
    <w:rsid w:val="009515EB"/>
    <w:rsid w:val="009B4861"/>
    <w:rsid w:val="009D48A6"/>
    <w:rsid w:val="00A44499"/>
    <w:rsid w:val="00A838B4"/>
    <w:rsid w:val="00AC5F5E"/>
    <w:rsid w:val="00AE0367"/>
    <w:rsid w:val="00AE36B3"/>
    <w:rsid w:val="00AE5591"/>
    <w:rsid w:val="00B22205"/>
    <w:rsid w:val="00B331C1"/>
    <w:rsid w:val="00B946CB"/>
    <w:rsid w:val="00BA740B"/>
    <w:rsid w:val="00C32804"/>
    <w:rsid w:val="00C5745A"/>
    <w:rsid w:val="00DE6276"/>
    <w:rsid w:val="00E02279"/>
    <w:rsid w:val="00E135A4"/>
    <w:rsid w:val="00E46697"/>
    <w:rsid w:val="00E51E41"/>
    <w:rsid w:val="00E5489B"/>
    <w:rsid w:val="00E6356A"/>
    <w:rsid w:val="00E66B81"/>
    <w:rsid w:val="00EE64A1"/>
    <w:rsid w:val="00F46C35"/>
    <w:rsid w:val="00F4783C"/>
    <w:rsid w:val="00F73E4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B20"/>
    <w:pPr>
      <w:ind w:left="720"/>
      <w:contextualSpacing/>
    </w:pPr>
  </w:style>
  <w:style w:type="paragraph" w:styleId="Header">
    <w:name w:val="header"/>
    <w:basedOn w:val="Normal"/>
    <w:link w:val="HeaderChar"/>
    <w:uiPriority w:val="99"/>
    <w:semiHidden/>
    <w:unhideWhenUsed/>
    <w:rsid w:val="00AE36B3"/>
    <w:pPr>
      <w:tabs>
        <w:tab w:val="center" w:pos="4513"/>
        <w:tab w:val="right" w:pos="9026"/>
      </w:tabs>
    </w:pPr>
  </w:style>
  <w:style w:type="character" w:customStyle="1" w:styleId="HeaderChar">
    <w:name w:val="Header Char"/>
    <w:basedOn w:val="DefaultParagraphFont"/>
    <w:link w:val="Header"/>
    <w:uiPriority w:val="99"/>
    <w:semiHidden/>
    <w:rsid w:val="00AE36B3"/>
  </w:style>
  <w:style w:type="paragraph" w:styleId="Footer">
    <w:name w:val="footer"/>
    <w:basedOn w:val="Normal"/>
    <w:link w:val="FooterChar"/>
    <w:uiPriority w:val="99"/>
    <w:unhideWhenUsed/>
    <w:rsid w:val="00AE36B3"/>
    <w:pPr>
      <w:tabs>
        <w:tab w:val="center" w:pos="4513"/>
        <w:tab w:val="right" w:pos="9026"/>
      </w:tabs>
    </w:pPr>
  </w:style>
  <w:style w:type="character" w:customStyle="1" w:styleId="FooterChar">
    <w:name w:val="Footer Char"/>
    <w:basedOn w:val="DefaultParagraphFont"/>
    <w:link w:val="Footer"/>
    <w:uiPriority w:val="99"/>
    <w:rsid w:val="00AE36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6</cp:revision>
  <dcterms:created xsi:type="dcterms:W3CDTF">2011-09-28T05:24:00Z</dcterms:created>
  <dcterms:modified xsi:type="dcterms:W3CDTF">2011-09-28T06:11:00Z</dcterms:modified>
</cp:coreProperties>
</file>